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D54" w:rsidRDefault="00D73D54" w:rsidP="00D73D54">
      <w:pPr>
        <w:pStyle w:val="aa"/>
        <w:jc w:val="center"/>
      </w:pPr>
      <w: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5pt;height:60pt" o:ole="" filled="t">
            <v:fill color2="black"/>
            <v:imagedata r:id="rId7" o:title=""/>
          </v:shape>
          <o:OLEObject Type="Embed" ProgID="Word.Picture.8" ShapeID="_x0000_i1025" DrawAspect="Content" ObjectID="_1645517546" r:id="rId8"/>
        </w:object>
      </w:r>
    </w:p>
    <w:p w:rsidR="00D73D54" w:rsidRDefault="00D73D54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 w:rsidRPr="0002452B">
        <w:rPr>
          <w:b/>
          <w:bCs/>
          <w:sz w:val="40"/>
          <w:szCs w:val="40"/>
        </w:rPr>
        <w:t>АДМИНИСТРАЦИЯ  ГОРОДА  ПОКАЧИ</w:t>
      </w:r>
    </w:p>
    <w:p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:rsidR="00D73D54" w:rsidRDefault="00D73D54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 w:rsidRPr="0002452B">
        <w:rPr>
          <w:b/>
          <w:bCs/>
          <w:sz w:val="32"/>
          <w:szCs w:val="32"/>
        </w:rPr>
        <w:t>ПОСТАНОВЛЕНИЕ</w:t>
      </w:r>
    </w:p>
    <w:p w:rsidR="00D73D54" w:rsidRPr="0002452B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:rsidR="00D73D54" w:rsidRPr="009C7BB9" w:rsidRDefault="00D73D54" w:rsidP="00D73D54">
      <w:pPr>
        <w:tabs>
          <w:tab w:val="left" w:pos="9639"/>
        </w:tabs>
        <w:rPr>
          <w:sz w:val="24"/>
          <w:szCs w:val="24"/>
        </w:rPr>
      </w:pPr>
      <w:r w:rsidRPr="009B35A6">
        <w:rPr>
          <w:sz w:val="24"/>
          <w:szCs w:val="24"/>
          <w:u w:val="single"/>
        </w:rPr>
        <w:t xml:space="preserve">от </w:t>
      </w:r>
      <w:r w:rsidR="009B35A6" w:rsidRPr="009B35A6">
        <w:rPr>
          <w:sz w:val="24"/>
          <w:szCs w:val="24"/>
          <w:u w:val="single"/>
        </w:rPr>
        <w:t>12.10.2018</w:t>
      </w:r>
      <w:r w:rsidR="009B35A6">
        <w:rPr>
          <w:sz w:val="24"/>
          <w:szCs w:val="24"/>
        </w:rPr>
        <w:t xml:space="preserve">             </w:t>
      </w:r>
      <w:r w:rsidRPr="00A628F2">
        <w:rPr>
          <w:sz w:val="24"/>
          <w:szCs w:val="24"/>
        </w:rPr>
        <w:t xml:space="preserve">                                                                                                   </w:t>
      </w:r>
      <w:r>
        <w:rPr>
          <w:sz w:val="24"/>
          <w:szCs w:val="24"/>
        </w:rPr>
        <w:t xml:space="preserve">         </w:t>
      </w:r>
      <w:r w:rsidRPr="00A628F2">
        <w:rPr>
          <w:sz w:val="24"/>
          <w:szCs w:val="24"/>
        </w:rPr>
        <w:t xml:space="preserve"> </w:t>
      </w:r>
      <w:r w:rsidRPr="009C7BB9">
        <w:rPr>
          <w:sz w:val="24"/>
          <w:szCs w:val="24"/>
        </w:rPr>
        <w:t>№</w:t>
      </w:r>
      <w:r>
        <w:rPr>
          <w:sz w:val="24"/>
          <w:szCs w:val="24"/>
        </w:rPr>
        <w:t xml:space="preserve"> </w:t>
      </w:r>
      <w:r w:rsidR="009B35A6" w:rsidRPr="009B35A6">
        <w:rPr>
          <w:sz w:val="24"/>
          <w:szCs w:val="24"/>
          <w:u w:val="single"/>
        </w:rPr>
        <w:t>1007</w:t>
      </w:r>
    </w:p>
    <w:p w:rsidR="00D73D54" w:rsidRDefault="00D73D54" w:rsidP="00D73D54">
      <w:pPr>
        <w:tabs>
          <w:tab w:val="left" w:pos="9639"/>
        </w:tabs>
        <w:rPr>
          <w:sz w:val="24"/>
          <w:szCs w:val="24"/>
        </w:rPr>
      </w:pPr>
    </w:p>
    <w:p w:rsidR="00D73D54" w:rsidRDefault="00D73D54" w:rsidP="00D73D54">
      <w:pPr>
        <w:tabs>
          <w:tab w:val="left" w:pos="9639"/>
        </w:tabs>
      </w:pPr>
    </w:p>
    <w:p w:rsidR="00D73D54" w:rsidRPr="00D0760C" w:rsidRDefault="00D73D54" w:rsidP="00D73D54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  <w:r w:rsidRPr="00D0760C">
        <w:rPr>
          <w:b/>
          <w:sz w:val="28"/>
          <w:szCs w:val="28"/>
          <w:lang w:eastAsia="ar-SA"/>
        </w:rPr>
        <w:t>Об утверждении муниципальной программы</w:t>
      </w:r>
    </w:p>
    <w:p w:rsidR="00D73D54" w:rsidRDefault="00D73D54" w:rsidP="00F416B2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  <w:r w:rsidRPr="00D0760C">
        <w:rPr>
          <w:b/>
          <w:sz w:val="28"/>
          <w:szCs w:val="28"/>
          <w:lang w:eastAsia="ar-SA"/>
        </w:rPr>
        <w:t>«</w:t>
      </w:r>
      <w:r w:rsidR="00F416B2">
        <w:rPr>
          <w:b/>
          <w:sz w:val="28"/>
          <w:szCs w:val="28"/>
          <w:lang w:eastAsia="ar-SA"/>
        </w:rPr>
        <w:t>Организация отдыха детей города Покачи</w:t>
      </w:r>
    </w:p>
    <w:p w:rsidR="00F416B2" w:rsidRDefault="00F416B2" w:rsidP="00D73D54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в каникулярное время </w:t>
      </w:r>
      <w:r w:rsidR="00D73D54" w:rsidRPr="00D0760C">
        <w:rPr>
          <w:b/>
          <w:sz w:val="28"/>
          <w:szCs w:val="28"/>
          <w:lang w:eastAsia="ar-SA"/>
        </w:rPr>
        <w:t xml:space="preserve">на </w:t>
      </w:r>
      <w:r w:rsidR="009E62E5">
        <w:rPr>
          <w:b/>
          <w:sz w:val="28"/>
          <w:szCs w:val="28"/>
          <w:lang w:eastAsia="ar-SA"/>
        </w:rPr>
        <w:t>2019-202</w:t>
      </w:r>
      <w:r w:rsidR="00EB699A">
        <w:rPr>
          <w:b/>
          <w:sz w:val="28"/>
          <w:szCs w:val="28"/>
          <w:lang w:eastAsia="ar-SA"/>
        </w:rPr>
        <w:t>5</w:t>
      </w:r>
      <w:r w:rsidR="009E62E5">
        <w:rPr>
          <w:b/>
          <w:sz w:val="28"/>
          <w:szCs w:val="28"/>
          <w:lang w:eastAsia="ar-SA"/>
        </w:rPr>
        <w:t xml:space="preserve"> годы </w:t>
      </w:r>
    </w:p>
    <w:p w:rsidR="00D73D54" w:rsidRDefault="009E62E5" w:rsidP="00D73D54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и на период до 2030 года» </w:t>
      </w:r>
    </w:p>
    <w:p w:rsidR="00397D35" w:rsidRDefault="00397D35" w:rsidP="00397D35">
      <w:pPr>
        <w:widowControl/>
        <w:autoSpaceDE/>
        <w:autoSpaceDN/>
        <w:adjustRightInd/>
        <w:jc w:val="center"/>
        <w:rPr>
          <w:sz w:val="24"/>
          <w:szCs w:val="24"/>
          <w:lang w:eastAsia="ar-SA"/>
        </w:rPr>
      </w:pPr>
    </w:p>
    <w:p w:rsidR="00D73D54" w:rsidRDefault="00397D35" w:rsidP="00397D35">
      <w:pPr>
        <w:widowControl/>
        <w:autoSpaceDE/>
        <w:autoSpaceDN/>
        <w:adjustRightInd/>
        <w:jc w:val="center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Список изменяющих документов</w:t>
      </w:r>
    </w:p>
    <w:p w:rsidR="00DC2319" w:rsidRDefault="00397D35" w:rsidP="00397D35">
      <w:pPr>
        <w:widowControl/>
        <w:autoSpaceDE/>
        <w:autoSpaceDN/>
        <w:adjustRightInd/>
        <w:jc w:val="center"/>
        <w:rPr>
          <w:sz w:val="24"/>
          <w:szCs w:val="24"/>
          <w:lang w:eastAsia="ar-SA"/>
        </w:rPr>
      </w:pPr>
      <w:proofErr w:type="gramStart"/>
      <w:r>
        <w:rPr>
          <w:sz w:val="24"/>
          <w:szCs w:val="24"/>
          <w:lang w:eastAsia="ar-SA"/>
        </w:rPr>
        <w:t>(в ред.</w:t>
      </w:r>
      <w:r w:rsidR="00DC2319">
        <w:rPr>
          <w:sz w:val="24"/>
          <w:szCs w:val="24"/>
          <w:lang w:eastAsia="ar-SA"/>
        </w:rPr>
        <w:t xml:space="preserve"> </w:t>
      </w:r>
      <w:r>
        <w:rPr>
          <w:sz w:val="24"/>
          <w:szCs w:val="24"/>
          <w:lang w:eastAsia="ar-SA"/>
        </w:rPr>
        <w:t xml:space="preserve">постановлений </w:t>
      </w:r>
      <w:r w:rsidR="00DC2319">
        <w:rPr>
          <w:sz w:val="24"/>
          <w:szCs w:val="24"/>
          <w:lang w:eastAsia="ar-SA"/>
        </w:rPr>
        <w:t xml:space="preserve">администрации города Покачи от 12.04.2019 №350, </w:t>
      </w:r>
      <w:proofErr w:type="gramEnd"/>
    </w:p>
    <w:p w:rsidR="00397D35" w:rsidRPr="00397D35" w:rsidRDefault="00DC2319" w:rsidP="00397D35">
      <w:pPr>
        <w:widowControl/>
        <w:autoSpaceDE/>
        <w:autoSpaceDN/>
        <w:adjustRightInd/>
        <w:jc w:val="center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от 22.11.2019 №1053</w:t>
      </w:r>
      <w:r w:rsidR="00E508F1">
        <w:rPr>
          <w:sz w:val="24"/>
          <w:szCs w:val="24"/>
          <w:lang w:eastAsia="ar-SA"/>
        </w:rPr>
        <w:t xml:space="preserve">, от 10.03.2020 </w:t>
      </w:r>
      <w:r w:rsidR="003E3275">
        <w:rPr>
          <w:sz w:val="24"/>
          <w:szCs w:val="24"/>
          <w:lang w:eastAsia="ar-SA"/>
        </w:rPr>
        <w:t>№</w:t>
      </w:r>
      <w:bookmarkStart w:id="0" w:name="_GoBack"/>
      <w:bookmarkEnd w:id="0"/>
      <w:r w:rsidR="00E508F1">
        <w:rPr>
          <w:sz w:val="24"/>
          <w:szCs w:val="24"/>
          <w:lang w:eastAsia="ar-SA"/>
        </w:rPr>
        <w:t>207</w:t>
      </w:r>
      <w:r>
        <w:rPr>
          <w:sz w:val="24"/>
          <w:szCs w:val="24"/>
          <w:lang w:eastAsia="ar-SA"/>
        </w:rPr>
        <w:t>)</w:t>
      </w:r>
    </w:p>
    <w:p w:rsidR="00D73D54" w:rsidRPr="00D0760C" w:rsidRDefault="00D73D54" w:rsidP="00D73D54">
      <w:pPr>
        <w:widowControl/>
        <w:autoSpaceDE/>
        <w:autoSpaceDN/>
        <w:adjustRightInd/>
        <w:jc w:val="both"/>
        <w:rPr>
          <w:b/>
          <w:sz w:val="28"/>
          <w:szCs w:val="28"/>
          <w:lang w:eastAsia="ar-SA"/>
        </w:rPr>
      </w:pPr>
    </w:p>
    <w:p w:rsidR="00C37836" w:rsidRPr="007D398F" w:rsidRDefault="00C37836" w:rsidP="00D73D54">
      <w:pPr>
        <w:widowControl/>
        <w:autoSpaceDE/>
        <w:autoSpaceDN/>
        <w:adjustRightInd/>
        <w:ind w:firstLine="851"/>
        <w:jc w:val="both"/>
        <w:rPr>
          <w:rFonts w:eastAsiaTheme="minorEastAsia"/>
          <w:sz w:val="28"/>
          <w:szCs w:val="28"/>
        </w:rPr>
      </w:pPr>
      <w:r w:rsidRPr="00C37836">
        <w:rPr>
          <w:spacing w:val="-1"/>
          <w:sz w:val="28"/>
          <w:szCs w:val="28"/>
          <w:lang w:eastAsia="ar-SA"/>
        </w:rPr>
        <w:t xml:space="preserve">В соответствии </w:t>
      </w:r>
      <w:hyperlink r:id="rId9" w:history="1">
        <w:r w:rsidRPr="00C37836">
          <w:rPr>
            <w:spacing w:val="-1"/>
            <w:sz w:val="28"/>
            <w:szCs w:val="28"/>
            <w:lang w:eastAsia="ar-SA"/>
          </w:rPr>
          <w:t>пунктом 13 части 1 статьи 16</w:t>
        </w:r>
      </w:hyperlink>
      <w:r w:rsidRPr="00C37836">
        <w:rPr>
          <w:spacing w:val="-1"/>
          <w:sz w:val="28"/>
          <w:szCs w:val="28"/>
          <w:lang w:eastAsia="ar-SA"/>
        </w:rPr>
        <w:t xml:space="preserve"> Федерального закона </w:t>
      </w:r>
      <w:proofErr w:type="gramStart"/>
      <w:r w:rsidRPr="00C37836">
        <w:rPr>
          <w:spacing w:val="-1"/>
          <w:sz w:val="28"/>
          <w:szCs w:val="28"/>
          <w:lang w:eastAsia="ar-SA"/>
        </w:rPr>
        <w:t>от</w:t>
      </w:r>
      <w:proofErr w:type="gramEnd"/>
      <w:r w:rsidRPr="00C37836">
        <w:rPr>
          <w:spacing w:val="-1"/>
          <w:sz w:val="28"/>
          <w:szCs w:val="28"/>
          <w:lang w:eastAsia="ar-SA"/>
        </w:rPr>
        <w:t xml:space="preserve"> </w:t>
      </w:r>
      <w:proofErr w:type="gramStart"/>
      <w:r w:rsidRPr="00C37836">
        <w:rPr>
          <w:spacing w:val="-1"/>
          <w:sz w:val="28"/>
          <w:szCs w:val="28"/>
          <w:lang w:eastAsia="ar-SA"/>
        </w:rPr>
        <w:t>06.10.2003 №131-ФЗ «Об общих принципах организации местного самоуправления в Российской Федерации»</w:t>
      </w:r>
      <w:r w:rsidR="00C04C23">
        <w:rPr>
          <w:spacing w:val="-1"/>
          <w:sz w:val="28"/>
          <w:szCs w:val="28"/>
          <w:lang w:eastAsia="ar-SA"/>
        </w:rPr>
        <w:t>,</w:t>
      </w:r>
      <w:r w:rsidRPr="00C37836">
        <w:rPr>
          <w:sz w:val="26"/>
          <w:szCs w:val="26"/>
        </w:rPr>
        <w:t xml:space="preserve"> </w:t>
      </w:r>
      <w:r w:rsidRPr="00C37836">
        <w:rPr>
          <w:spacing w:val="-1"/>
          <w:sz w:val="28"/>
          <w:szCs w:val="28"/>
          <w:lang w:eastAsia="ar-SA"/>
        </w:rPr>
        <w:t>пунктом 13 части 1 статьи 6 Устава города Покачи</w:t>
      </w:r>
      <w:r>
        <w:rPr>
          <w:spacing w:val="-1"/>
          <w:sz w:val="28"/>
          <w:szCs w:val="28"/>
          <w:lang w:eastAsia="ar-SA"/>
        </w:rPr>
        <w:t>,</w:t>
      </w:r>
      <w:r>
        <w:rPr>
          <w:rFonts w:eastAsiaTheme="minorEastAsia"/>
          <w:sz w:val="28"/>
          <w:szCs w:val="28"/>
        </w:rPr>
        <w:t xml:space="preserve"> постановлением </w:t>
      </w:r>
      <w:r w:rsidRPr="005C671C">
        <w:rPr>
          <w:rFonts w:eastAsiaTheme="minorEastAsia"/>
          <w:sz w:val="28"/>
          <w:szCs w:val="28"/>
        </w:rPr>
        <w:t xml:space="preserve">Правительства Ханты-Мансийского автономного округа – Югры </w:t>
      </w:r>
      <w:r>
        <w:rPr>
          <w:rFonts w:eastAsiaTheme="minorEastAsia"/>
          <w:sz w:val="28"/>
          <w:szCs w:val="28"/>
        </w:rPr>
        <w:t>от 27.07.2018 № 226-п «</w:t>
      </w:r>
      <w:r w:rsidRPr="005C671C">
        <w:rPr>
          <w:rFonts w:eastAsiaTheme="minorEastAsia"/>
          <w:sz w:val="28"/>
          <w:szCs w:val="28"/>
        </w:rPr>
        <w:t xml:space="preserve">О модельной государственной программе Ханты-Мансийского автономного округа </w:t>
      </w:r>
      <w:r>
        <w:rPr>
          <w:rFonts w:eastAsiaTheme="minorEastAsia"/>
          <w:sz w:val="28"/>
          <w:szCs w:val="28"/>
        </w:rPr>
        <w:t>–</w:t>
      </w:r>
      <w:r w:rsidRPr="005C671C">
        <w:rPr>
          <w:rFonts w:eastAsiaTheme="minorEastAsia"/>
          <w:sz w:val="28"/>
          <w:szCs w:val="28"/>
        </w:rPr>
        <w:t xml:space="preserve"> Югры, порядке принятия решения о разработке государственных программ Ханты-Мансийского автономного округа </w:t>
      </w:r>
      <w:r>
        <w:rPr>
          <w:rFonts w:eastAsiaTheme="minorEastAsia"/>
          <w:sz w:val="28"/>
          <w:szCs w:val="28"/>
        </w:rPr>
        <w:t>–</w:t>
      </w:r>
      <w:r w:rsidRPr="005C671C">
        <w:rPr>
          <w:rFonts w:eastAsiaTheme="minorEastAsia"/>
          <w:sz w:val="28"/>
          <w:szCs w:val="28"/>
        </w:rPr>
        <w:t xml:space="preserve"> Югры, их формирования, утверждения и реализации и плане мероприятий по обеспечению разработки, утверждению</w:t>
      </w:r>
      <w:proofErr w:type="gramEnd"/>
      <w:r w:rsidRPr="005C671C">
        <w:rPr>
          <w:rFonts w:eastAsiaTheme="minorEastAsia"/>
          <w:sz w:val="28"/>
          <w:szCs w:val="28"/>
        </w:rPr>
        <w:t xml:space="preserve"> государственных программ Ханты-Мансийского автономного округа </w:t>
      </w:r>
      <w:r>
        <w:rPr>
          <w:rFonts w:eastAsiaTheme="minorEastAsia"/>
          <w:sz w:val="28"/>
          <w:szCs w:val="28"/>
        </w:rPr>
        <w:t>–</w:t>
      </w:r>
      <w:r w:rsidRPr="005C671C">
        <w:rPr>
          <w:rFonts w:eastAsiaTheme="minorEastAsia"/>
          <w:sz w:val="28"/>
          <w:szCs w:val="28"/>
        </w:rPr>
        <w:t xml:space="preserve"> Югры</w:t>
      </w:r>
      <w:r>
        <w:rPr>
          <w:rFonts w:eastAsiaTheme="minorEastAsia"/>
          <w:sz w:val="28"/>
          <w:szCs w:val="28"/>
        </w:rPr>
        <w:t xml:space="preserve"> </w:t>
      </w:r>
      <w:r w:rsidRPr="005C671C">
        <w:rPr>
          <w:rFonts w:eastAsiaTheme="minorEastAsia"/>
          <w:sz w:val="28"/>
          <w:szCs w:val="28"/>
        </w:rPr>
        <w:t>в соответствии с национальными целями развития</w:t>
      </w:r>
      <w:r>
        <w:rPr>
          <w:rFonts w:eastAsiaTheme="minorEastAsia"/>
          <w:sz w:val="28"/>
          <w:szCs w:val="28"/>
        </w:rPr>
        <w:t>»</w:t>
      </w:r>
      <w:r w:rsidR="007D398F">
        <w:rPr>
          <w:rFonts w:eastAsiaTheme="minorEastAsia"/>
          <w:sz w:val="28"/>
          <w:szCs w:val="28"/>
        </w:rPr>
        <w:t xml:space="preserve">, </w:t>
      </w:r>
      <w:r w:rsidR="006A1A8E">
        <w:rPr>
          <w:rFonts w:eastAsiaTheme="minorEastAsia"/>
          <w:sz w:val="28"/>
          <w:szCs w:val="28"/>
        </w:rPr>
        <w:t xml:space="preserve">распоряжением администрации города Покачи от 20.09.2018 №176-р «О разработке муниципальных программ города Покачи на 2019-2030 годы», </w:t>
      </w:r>
      <w:r w:rsidR="007D398F">
        <w:rPr>
          <w:rFonts w:eastAsiaTheme="minorEastAsia"/>
          <w:sz w:val="28"/>
          <w:szCs w:val="28"/>
        </w:rPr>
        <w:t>постановлением администрации города Покачи от 13.04.2018 №357 «</w:t>
      </w:r>
      <w:r w:rsidR="007D398F" w:rsidRPr="007D398F">
        <w:rPr>
          <w:rFonts w:eastAsiaTheme="minorEastAsia"/>
          <w:sz w:val="28"/>
          <w:szCs w:val="28"/>
        </w:rPr>
        <w:t>Об утверждении Положения об организации отдыха детей  в городе Покачи в каникулярное время»</w:t>
      </w:r>
      <w:r w:rsidRPr="007D398F">
        <w:rPr>
          <w:rFonts w:eastAsiaTheme="minorEastAsia"/>
          <w:sz w:val="28"/>
          <w:szCs w:val="28"/>
        </w:rPr>
        <w:t>:</w:t>
      </w:r>
    </w:p>
    <w:p w:rsidR="00D73D54" w:rsidRPr="00C37836" w:rsidRDefault="009E62E5" w:rsidP="00EB699A">
      <w:pPr>
        <w:pStyle w:val="a5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8"/>
          <w:szCs w:val="28"/>
          <w:lang w:eastAsia="ar-SA"/>
        </w:rPr>
      </w:pPr>
      <w:r w:rsidRPr="00C37836">
        <w:rPr>
          <w:sz w:val="28"/>
          <w:szCs w:val="28"/>
          <w:lang w:eastAsia="ar-SA"/>
        </w:rPr>
        <w:t>У</w:t>
      </w:r>
      <w:r w:rsidR="00D73D54" w:rsidRPr="00C37836">
        <w:rPr>
          <w:sz w:val="28"/>
          <w:szCs w:val="28"/>
          <w:lang w:eastAsia="ar-SA"/>
        </w:rPr>
        <w:t>твер</w:t>
      </w:r>
      <w:r w:rsidRPr="00C37836">
        <w:rPr>
          <w:sz w:val="28"/>
          <w:szCs w:val="28"/>
          <w:lang w:eastAsia="ar-SA"/>
        </w:rPr>
        <w:t>дить</w:t>
      </w:r>
      <w:r w:rsidR="00D73D54" w:rsidRPr="00C37836">
        <w:rPr>
          <w:sz w:val="28"/>
          <w:szCs w:val="28"/>
          <w:lang w:eastAsia="ar-SA"/>
        </w:rPr>
        <w:t xml:space="preserve"> муниципальн</w:t>
      </w:r>
      <w:r w:rsidRPr="00C37836">
        <w:rPr>
          <w:sz w:val="28"/>
          <w:szCs w:val="28"/>
          <w:lang w:eastAsia="ar-SA"/>
        </w:rPr>
        <w:t>ую</w:t>
      </w:r>
      <w:r w:rsidR="00D73D54" w:rsidRPr="00C37836">
        <w:rPr>
          <w:sz w:val="28"/>
          <w:szCs w:val="28"/>
          <w:lang w:eastAsia="ar-SA"/>
        </w:rPr>
        <w:t xml:space="preserve"> программ</w:t>
      </w:r>
      <w:r w:rsidRPr="00C37836">
        <w:rPr>
          <w:sz w:val="28"/>
          <w:szCs w:val="28"/>
          <w:lang w:eastAsia="ar-SA"/>
        </w:rPr>
        <w:t>у</w:t>
      </w:r>
      <w:r w:rsidR="00D73D54" w:rsidRPr="00C37836">
        <w:rPr>
          <w:sz w:val="28"/>
          <w:szCs w:val="28"/>
          <w:lang w:eastAsia="ar-SA"/>
        </w:rPr>
        <w:t xml:space="preserve"> </w:t>
      </w:r>
      <w:r w:rsidR="001E395C" w:rsidRPr="00C37836">
        <w:rPr>
          <w:sz w:val="28"/>
          <w:szCs w:val="28"/>
          <w:lang w:eastAsia="ar-SA"/>
        </w:rPr>
        <w:t>«Организация отдыха детей города Покачи в каникулярное время на 2019-202</w:t>
      </w:r>
      <w:r w:rsidR="00EB699A">
        <w:rPr>
          <w:sz w:val="28"/>
          <w:szCs w:val="28"/>
          <w:lang w:eastAsia="ar-SA"/>
        </w:rPr>
        <w:t>5</w:t>
      </w:r>
      <w:r w:rsidR="001E395C" w:rsidRPr="00C37836">
        <w:rPr>
          <w:sz w:val="28"/>
          <w:szCs w:val="28"/>
          <w:lang w:eastAsia="ar-SA"/>
        </w:rPr>
        <w:t xml:space="preserve"> годы и на период до 2030 года»</w:t>
      </w:r>
      <w:r w:rsidRPr="00C37836">
        <w:rPr>
          <w:sz w:val="28"/>
          <w:szCs w:val="28"/>
          <w:lang w:eastAsia="ar-SA"/>
        </w:rPr>
        <w:t>.</w:t>
      </w:r>
    </w:p>
    <w:p w:rsidR="00C37836" w:rsidRPr="00C37836" w:rsidRDefault="009F2FED" w:rsidP="00C37836">
      <w:pPr>
        <w:widowControl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2</w:t>
      </w:r>
      <w:r w:rsidR="00C37836" w:rsidRPr="00C37836">
        <w:rPr>
          <w:sz w:val="28"/>
          <w:szCs w:val="28"/>
        </w:rPr>
        <w:t>.</w:t>
      </w:r>
      <w:r w:rsidR="00C37836" w:rsidRPr="00C37836">
        <w:rPr>
          <w:sz w:val="26"/>
          <w:szCs w:val="26"/>
        </w:rPr>
        <w:t xml:space="preserve"> </w:t>
      </w:r>
      <w:r w:rsidR="00C37836" w:rsidRPr="00C37836">
        <w:rPr>
          <w:sz w:val="28"/>
          <w:szCs w:val="28"/>
          <w:lang w:eastAsia="ar-SA"/>
        </w:rPr>
        <w:t>Настоящее постановление вступает в силу с 01.01.2019 года.</w:t>
      </w:r>
    </w:p>
    <w:p w:rsidR="00C37836" w:rsidRPr="00C37836" w:rsidRDefault="009F2FED" w:rsidP="00C37836">
      <w:pPr>
        <w:widowControl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="00C37836" w:rsidRPr="00C37836">
        <w:rPr>
          <w:sz w:val="28"/>
          <w:szCs w:val="28"/>
          <w:lang w:eastAsia="ar-SA"/>
        </w:rPr>
        <w:t xml:space="preserve">. </w:t>
      </w:r>
      <w:r w:rsidR="0025523A">
        <w:rPr>
          <w:sz w:val="28"/>
          <w:szCs w:val="28"/>
          <w:lang w:eastAsia="ar-SA"/>
        </w:rPr>
        <w:t>О</w:t>
      </w:r>
      <w:r w:rsidR="00C37836" w:rsidRPr="00C37836">
        <w:rPr>
          <w:sz w:val="28"/>
          <w:szCs w:val="28"/>
          <w:lang w:eastAsia="ar-SA"/>
        </w:rPr>
        <w:t>публико</w:t>
      </w:r>
      <w:r w:rsidR="0025523A">
        <w:rPr>
          <w:sz w:val="28"/>
          <w:szCs w:val="28"/>
          <w:lang w:eastAsia="ar-SA"/>
        </w:rPr>
        <w:t xml:space="preserve">вать </w:t>
      </w:r>
      <w:r w:rsidR="00C37836" w:rsidRPr="00C37836">
        <w:rPr>
          <w:sz w:val="28"/>
          <w:szCs w:val="28"/>
          <w:lang w:eastAsia="ar-SA"/>
        </w:rPr>
        <w:t>настоящее постановление</w:t>
      </w:r>
      <w:r w:rsidR="0025523A">
        <w:rPr>
          <w:sz w:val="28"/>
          <w:szCs w:val="28"/>
          <w:lang w:eastAsia="ar-SA"/>
        </w:rPr>
        <w:t xml:space="preserve"> в газете «Покачевский вестник»</w:t>
      </w:r>
      <w:r w:rsidR="00C37836" w:rsidRPr="00C37836">
        <w:rPr>
          <w:sz w:val="28"/>
          <w:szCs w:val="28"/>
          <w:lang w:eastAsia="ar-SA"/>
        </w:rPr>
        <w:t>.</w:t>
      </w:r>
    </w:p>
    <w:p w:rsidR="00C37836" w:rsidRPr="00C37836" w:rsidRDefault="009F2FED" w:rsidP="00C37836">
      <w:pPr>
        <w:widowControl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</w:t>
      </w:r>
      <w:r w:rsidR="00C37836" w:rsidRPr="00C37836">
        <w:rPr>
          <w:sz w:val="28"/>
          <w:szCs w:val="28"/>
          <w:lang w:eastAsia="ar-SA"/>
        </w:rPr>
        <w:t xml:space="preserve">. </w:t>
      </w:r>
      <w:proofErr w:type="gramStart"/>
      <w:r w:rsidR="00C37836" w:rsidRPr="00C37836">
        <w:rPr>
          <w:sz w:val="28"/>
          <w:szCs w:val="28"/>
          <w:lang w:eastAsia="ar-SA"/>
        </w:rPr>
        <w:t>Контроль за</w:t>
      </w:r>
      <w:proofErr w:type="gramEnd"/>
      <w:r w:rsidR="00C37836" w:rsidRPr="00C37836">
        <w:rPr>
          <w:sz w:val="28"/>
          <w:szCs w:val="28"/>
          <w:lang w:eastAsia="ar-SA"/>
        </w:rPr>
        <w:t xml:space="preserve"> выполнением </w:t>
      </w:r>
      <w:r w:rsidR="006E42D2">
        <w:rPr>
          <w:sz w:val="28"/>
          <w:szCs w:val="28"/>
          <w:lang w:eastAsia="ar-SA"/>
        </w:rPr>
        <w:t>постановления</w:t>
      </w:r>
      <w:r w:rsidR="00C37836" w:rsidRPr="00C37836">
        <w:rPr>
          <w:sz w:val="28"/>
          <w:szCs w:val="28"/>
          <w:lang w:eastAsia="ar-SA"/>
        </w:rPr>
        <w:t xml:space="preserve"> возложить на заместителя главы города Покачи Г.Д. Гвоздь.</w:t>
      </w:r>
    </w:p>
    <w:p w:rsidR="00D73D54" w:rsidRDefault="00D73D54" w:rsidP="00D73D54">
      <w:pPr>
        <w:tabs>
          <w:tab w:val="left" w:pos="9639"/>
        </w:tabs>
        <w:rPr>
          <w:sz w:val="28"/>
          <w:szCs w:val="28"/>
        </w:rPr>
      </w:pPr>
    </w:p>
    <w:p w:rsidR="00D73D54" w:rsidRPr="00267382" w:rsidRDefault="00D73D54" w:rsidP="00D73D54">
      <w:pPr>
        <w:tabs>
          <w:tab w:val="left" w:pos="9639"/>
        </w:tabs>
        <w:rPr>
          <w:sz w:val="28"/>
          <w:szCs w:val="28"/>
        </w:rPr>
      </w:pPr>
    </w:p>
    <w:p w:rsidR="00D73D54" w:rsidRDefault="006342D6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Исполняющий</w:t>
      </w:r>
      <w:proofErr w:type="gramEnd"/>
      <w:r>
        <w:rPr>
          <w:b/>
          <w:bCs/>
          <w:sz w:val="28"/>
          <w:szCs w:val="28"/>
        </w:rPr>
        <w:t xml:space="preserve"> обязанности</w:t>
      </w:r>
    </w:p>
    <w:p w:rsidR="006342D6" w:rsidRDefault="006342D6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главы города Покачи,</w:t>
      </w:r>
    </w:p>
    <w:p w:rsidR="006342D6" w:rsidRDefault="006342D6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первый заместитель главы города Покачи                                В.Г. Казанцева</w:t>
      </w:r>
    </w:p>
    <w:p w:rsidR="00CA17F3" w:rsidRDefault="00CA17F3" w:rsidP="00AD5C47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</w:p>
    <w:p w:rsidR="007910E5" w:rsidRDefault="00AD5C47" w:rsidP="00AD5C47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lastRenderedPageBreak/>
        <w:t>Приложение</w:t>
      </w:r>
      <w:r w:rsidR="009E62E5" w:rsidRPr="007910E5">
        <w:rPr>
          <w:rFonts w:eastAsia="Arial"/>
          <w:sz w:val="24"/>
          <w:szCs w:val="24"/>
          <w:lang w:eastAsia="ar-SA"/>
        </w:rPr>
        <w:t xml:space="preserve"> </w:t>
      </w:r>
    </w:p>
    <w:p w:rsidR="00091678" w:rsidRDefault="009E62E5" w:rsidP="00AD5C47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t>к постановлению</w:t>
      </w:r>
      <w:r w:rsidR="00091678">
        <w:rPr>
          <w:rFonts w:eastAsia="Arial"/>
          <w:sz w:val="24"/>
          <w:szCs w:val="24"/>
          <w:lang w:eastAsia="ar-SA"/>
        </w:rPr>
        <w:t xml:space="preserve"> </w:t>
      </w:r>
      <w:r w:rsidRPr="007910E5">
        <w:rPr>
          <w:rFonts w:eastAsia="Arial"/>
          <w:sz w:val="24"/>
          <w:szCs w:val="24"/>
          <w:lang w:eastAsia="ar-SA"/>
        </w:rPr>
        <w:t>а</w:t>
      </w:r>
      <w:r w:rsidR="00AD5C47" w:rsidRPr="007910E5">
        <w:rPr>
          <w:rFonts w:eastAsia="Arial"/>
          <w:sz w:val="24"/>
          <w:szCs w:val="24"/>
          <w:lang w:eastAsia="ar-SA"/>
        </w:rPr>
        <w:t>дминистрации</w:t>
      </w:r>
      <w:r w:rsidRPr="007910E5">
        <w:rPr>
          <w:rFonts w:eastAsia="Arial"/>
          <w:sz w:val="24"/>
          <w:szCs w:val="24"/>
          <w:lang w:eastAsia="ar-SA"/>
        </w:rPr>
        <w:t xml:space="preserve"> </w:t>
      </w:r>
    </w:p>
    <w:p w:rsidR="007910E5" w:rsidRDefault="00C13021" w:rsidP="00AD5C47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t>города Покачи</w:t>
      </w:r>
    </w:p>
    <w:p w:rsidR="00C13021" w:rsidRPr="007910E5" w:rsidRDefault="009E62E5" w:rsidP="00AD5C47">
      <w:pPr>
        <w:widowControl/>
        <w:suppressAutoHyphens/>
        <w:autoSpaceDE/>
        <w:autoSpaceDN/>
        <w:adjustRightInd/>
        <w:jc w:val="right"/>
        <w:rPr>
          <w:rFonts w:eastAsia="Arial"/>
          <w:sz w:val="24"/>
          <w:szCs w:val="24"/>
          <w:lang w:eastAsia="ar-SA"/>
        </w:rPr>
      </w:pPr>
      <w:r w:rsidRPr="007910E5">
        <w:rPr>
          <w:rFonts w:eastAsia="Arial"/>
          <w:sz w:val="24"/>
          <w:szCs w:val="24"/>
          <w:lang w:eastAsia="ar-SA"/>
        </w:rPr>
        <w:t xml:space="preserve"> </w:t>
      </w:r>
      <w:r w:rsidR="00C13021" w:rsidRPr="002E6B9E">
        <w:rPr>
          <w:rFonts w:eastAsia="Arial"/>
          <w:sz w:val="24"/>
          <w:szCs w:val="24"/>
          <w:u w:val="single"/>
          <w:lang w:eastAsia="ar-SA"/>
        </w:rPr>
        <w:t>от</w:t>
      </w:r>
      <w:r w:rsidR="00476D19" w:rsidRPr="002E6B9E">
        <w:rPr>
          <w:rFonts w:eastAsia="Arial"/>
          <w:sz w:val="24"/>
          <w:szCs w:val="24"/>
          <w:u w:val="single"/>
          <w:lang w:eastAsia="ar-SA"/>
        </w:rPr>
        <w:t xml:space="preserve"> </w:t>
      </w:r>
      <w:r w:rsidR="002E6B9E" w:rsidRPr="002E6B9E">
        <w:rPr>
          <w:rFonts w:eastAsia="Arial"/>
          <w:sz w:val="24"/>
          <w:szCs w:val="24"/>
          <w:u w:val="single"/>
          <w:lang w:eastAsia="ar-SA"/>
        </w:rPr>
        <w:t>12.10.2018</w:t>
      </w:r>
      <w:r w:rsidR="002E6B9E">
        <w:rPr>
          <w:rFonts w:eastAsia="Arial"/>
          <w:sz w:val="24"/>
          <w:szCs w:val="24"/>
          <w:lang w:eastAsia="ar-SA"/>
        </w:rPr>
        <w:t xml:space="preserve"> </w:t>
      </w:r>
      <w:r w:rsidR="00476D19" w:rsidRPr="007910E5">
        <w:rPr>
          <w:rFonts w:eastAsia="Arial"/>
          <w:sz w:val="24"/>
          <w:szCs w:val="24"/>
          <w:lang w:eastAsia="ar-SA"/>
        </w:rPr>
        <w:t>№</w:t>
      </w:r>
      <w:r w:rsidR="002E6B9E" w:rsidRPr="002E6B9E">
        <w:rPr>
          <w:rFonts w:eastAsia="Arial"/>
          <w:sz w:val="24"/>
          <w:szCs w:val="24"/>
          <w:u w:val="single"/>
          <w:lang w:eastAsia="ar-SA"/>
        </w:rPr>
        <w:t>1007</w:t>
      </w:r>
      <w:r w:rsidR="002E6B9E">
        <w:rPr>
          <w:rFonts w:eastAsia="Arial"/>
          <w:sz w:val="24"/>
          <w:szCs w:val="24"/>
          <w:lang w:eastAsia="ar-SA"/>
        </w:rPr>
        <w:t xml:space="preserve"> </w:t>
      </w:r>
    </w:p>
    <w:p w:rsidR="00795A71" w:rsidRPr="00BE3962" w:rsidRDefault="00795A71" w:rsidP="00795A71">
      <w:pPr>
        <w:widowControl/>
        <w:suppressAutoHyphens/>
        <w:autoSpaceDE/>
        <w:autoSpaceDN/>
        <w:adjustRightInd/>
        <w:jc w:val="right"/>
        <w:rPr>
          <w:sz w:val="24"/>
          <w:szCs w:val="24"/>
          <w:lang w:eastAsia="ar-SA"/>
        </w:rPr>
      </w:pPr>
    </w:p>
    <w:p w:rsidR="00D73D54" w:rsidRPr="00BE3962" w:rsidRDefault="00D73D54" w:rsidP="00D73D54">
      <w:pPr>
        <w:ind w:firstLine="426"/>
        <w:jc w:val="center"/>
        <w:rPr>
          <w:rFonts w:eastAsia="Arial" w:cs="Arial"/>
          <w:b/>
          <w:sz w:val="24"/>
          <w:szCs w:val="24"/>
        </w:rPr>
      </w:pPr>
    </w:p>
    <w:p w:rsidR="00D73D54" w:rsidRPr="00293211" w:rsidRDefault="00D73D54" w:rsidP="00D73D54">
      <w:pPr>
        <w:jc w:val="center"/>
        <w:rPr>
          <w:rFonts w:eastAsia="Arial"/>
          <w:b/>
          <w:bCs/>
          <w:kern w:val="1"/>
          <w:sz w:val="26"/>
          <w:szCs w:val="26"/>
          <w:lang w:bidi="ru-RU"/>
        </w:rPr>
      </w:pPr>
      <w:r w:rsidRPr="00293211">
        <w:rPr>
          <w:rFonts w:eastAsia="Arial"/>
          <w:b/>
          <w:bCs/>
          <w:kern w:val="1"/>
          <w:sz w:val="26"/>
          <w:szCs w:val="26"/>
          <w:lang w:bidi="ru-RU"/>
        </w:rPr>
        <w:t>Муниципальная программа</w:t>
      </w:r>
    </w:p>
    <w:p w:rsidR="00D73D54" w:rsidRPr="00293211" w:rsidRDefault="00C5596E" w:rsidP="00D73D54">
      <w:pPr>
        <w:widowControl/>
        <w:autoSpaceDE/>
        <w:autoSpaceDN/>
        <w:adjustRightInd/>
        <w:jc w:val="center"/>
        <w:rPr>
          <w:rFonts w:eastAsia="Arial"/>
          <w:b/>
          <w:bCs/>
          <w:kern w:val="1"/>
          <w:sz w:val="26"/>
          <w:szCs w:val="26"/>
          <w:lang w:bidi="ru-RU"/>
        </w:rPr>
      </w:pPr>
      <w:r w:rsidRPr="00293211">
        <w:rPr>
          <w:b/>
          <w:sz w:val="26"/>
          <w:szCs w:val="26"/>
        </w:rPr>
        <w:t>«Организация отдыха детей города Покачи в каникулярное время на 2019-202</w:t>
      </w:r>
      <w:r w:rsidR="002E6B9E">
        <w:rPr>
          <w:b/>
          <w:sz w:val="26"/>
          <w:szCs w:val="26"/>
        </w:rPr>
        <w:t>5</w:t>
      </w:r>
      <w:r w:rsidRPr="00293211">
        <w:rPr>
          <w:b/>
          <w:sz w:val="26"/>
          <w:szCs w:val="26"/>
        </w:rPr>
        <w:t xml:space="preserve"> годы и на период до 2030 года»</w:t>
      </w:r>
    </w:p>
    <w:p w:rsidR="00D73D54" w:rsidRPr="00293211" w:rsidRDefault="00D73D54" w:rsidP="00D73D54">
      <w:pPr>
        <w:ind w:firstLine="426"/>
        <w:jc w:val="center"/>
        <w:rPr>
          <w:b/>
          <w:bCs/>
          <w:sz w:val="26"/>
          <w:szCs w:val="26"/>
        </w:rPr>
      </w:pPr>
    </w:p>
    <w:p w:rsidR="007D591F" w:rsidRPr="00293211" w:rsidRDefault="007D591F" w:rsidP="00D73D54">
      <w:pPr>
        <w:ind w:firstLine="426"/>
        <w:jc w:val="center"/>
        <w:rPr>
          <w:b/>
          <w:bCs/>
          <w:sz w:val="26"/>
          <w:szCs w:val="26"/>
        </w:rPr>
      </w:pPr>
    </w:p>
    <w:p w:rsidR="00BE3962" w:rsidRPr="00293211" w:rsidRDefault="00BE3962" w:rsidP="00BE3962">
      <w:pPr>
        <w:pStyle w:val="ConsPlusTitle"/>
        <w:ind w:firstLine="540"/>
        <w:outlineLvl w:val="1"/>
        <w:rPr>
          <w:rFonts w:ascii="Times New Roman" w:hAnsi="Times New Roman" w:cs="Times New Roman"/>
          <w:b w:val="0"/>
          <w:sz w:val="26"/>
          <w:szCs w:val="26"/>
        </w:rPr>
      </w:pPr>
      <w:r w:rsidRPr="00293211">
        <w:rPr>
          <w:rFonts w:ascii="Times New Roman" w:hAnsi="Times New Roman" w:cs="Times New Roman"/>
          <w:b w:val="0"/>
          <w:sz w:val="26"/>
          <w:szCs w:val="26"/>
        </w:rPr>
        <w:t xml:space="preserve">Статья </w:t>
      </w:r>
      <w:r w:rsidR="00055D61">
        <w:rPr>
          <w:rFonts w:ascii="Times New Roman" w:hAnsi="Times New Roman" w:cs="Times New Roman"/>
          <w:b w:val="0"/>
          <w:sz w:val="26"/>
          <w:szCs w:val="26"/>
        </w:rPr>
        <w:t>1</w:t>
      </w:r>
      <w:r w:rsidRPr="00293211">
        <w:rPr>
          <w:rFonts w:ascii="Times New Roman" w:hAnsi="Times New Roman" w:cs="Times New Roman"/>
          <w:b w:val="0"/>
          <w:sz w:val="26"/>
          <w:szCs w:val="26"/>
        </w:rPr>
        <w:t xml:space="preserve">. </w:t>
      </w:r>
      <w:r w:rsidRPr="00293211">
        <w:rPr>
          <w:rFonts w:ascii="Times New Roman" w:hAnsi="Times New Roman" w:cs="Times New Roman"/>
          <w:sz w:val="26"/>
          <w:szCs w:val="26"/>
        </w:rPr>
        <w:t>Структура муниципальной программы</w:t>
      </w:r>
    </w:p>
    <w:p w:rsidR="00BE3962" w:rsidRPr="00293211" w:rsidRDefault="00BE3962" w:rsidP="00D73D54">
      <w:pPr>
        <w:suppressAutoHyphens/>
        <w:snapToGrid w:val="0"/>
        <w:spacing w:line="100" w:lineRule="atLeast"/>
        <w:ind w:firstLine="851"/>
        <w:jc w:val="both"/>
        <w:rPr>
          <w:rFonts w:eastAsia="Calibri"/>
          <w:sz w:val="26"/>
          <w:szCs w:val="26"/>
          <w:lang w:eastAsia="en-US"/>
        </w:rPr>
      </w:pPr>
    </w:p>
    <w:p w:rsidR="00BE3962" w:rsidRPr="00293211" w:rsidRDefault="00BE3962" w:rsidP="00BE3962">
      <w:pPr>
        <w:keepNext/>
        <w:widowControl/>
        <w:suppressAutoHyphens/>
        <w:autoSpaceDE/>
        <w:autoSpaceDN/>
        <w:adjustRightInd/>
        <w:jc w:val="center"/>
        <w:outlineLvl w:val="1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>Паспорт</w:t>
      </w:r>
    </w:p>
    <w:p w:rsidR="00BE3962" w:rsidRPr="00293211" w:rsidRDefault="00BE3962" w:rsidP="00BE3962">
      <w:pPr>
        <w:widowControl/>
        <w:suppressAutoHyphens/>
        <w:autoSpaceDE/>
        <w:autoSpaceDN/>
        <w:adjustRightInd/>
        <w:jc w:val="center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 xml:space="preserve">муниципальной программы </w:t>
      </w:r>
    </w:p>
    <w:p w:rsidR="00A17963" w:rsidRPr="00293211" w:rsidRDefault="00A17963" w:rsidP="00BE3962">
      <w:pPr>
        <w:pStyle w:val="ConsPlusNormal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93211">
        <w:rPr>
          <w:rFonts w:ascii="Times New Roman" w:eastAsia="Times New Roman" w:hAnsi="Times New Roman" w:cs="Times New Roman"/>
          <w:sz w:val="26"/>
          <w:szCs w:val="26"/>
        </w:rPr>
        <w:t>«Организация отдыха детей города Покачи в каникулярное время на 2019-202</w:t>
      </w:r>
      <w:r w:rsidR="007E2D9A">
        <w:rPr>
          <w:rFonts w:ascii="Times New Roman" w:eastAsia="Times New Roman" w:hAnsi="Times New Roman" w:cs="Times New Roman"/>
          <w:sz w:val="26"/>
          <w:szCs w:val="26"/>
        </w:rPr>
        <w:t>5</w:t>
      </w:r>
      <w:r w:rsidRPr="00293211">
        <w:rPr>
          <w:rFonts w:ascii="Times New Roman" w:eastAsia="Times New Roman" w:hAnsi="Times New Roman" w:cs="Times New Roman"/>
          <w:sz w:val="26"/>
          <w:szCs w:val="26"/>
        </w:rPr>
        <w:t xml:space="preserve"> годы и на период до 2030 года» </w:t>
      </w:r>
    </w:p>
    <w:p w:rsidR="00BE3962" w:rsidRPr="00293211" w:rsidRDefault="00BE3962" w:rsidP="00BE396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293211">
        <w:rPr>
          <w:rFonts w:ascii="Times New Roman" w:hAnsi="Times New Roman" w:cs="Times New Roman"/>
          <w:sz w:val="26"/>
          <w:szCs w:val="26"/>
        </w:rPr>
        <w:t xml:space="preserve">(далее </w:t>
      </w:r>
      <w:r w:rsidR="009529CE" w:rsidRPr="00293211">
        <w:rPr>
          <w:rFonts w:ascii="Times New Roman" w:hAnsi="Times New Roman" w:cs="Times New Roman"/>
          <w:sz w:val="26"/>
          <w:szCs w:val="26"/>
        </w:rPr>
        <w:t>–</w:t>
      </w:r>
      <w:r w:rsidRPr="00293211">
        <w:rPr>
          <w:rFonts w:ascii="Times New Roman" w:hAnsi="Times New Roman" w:cs="Times New Roman"/>
          <w:sz w:val="26"/>
          <w:szCs w:val="26"/>
        </w:rPr>
        <w:t xml:space="preserve"> муниципальная</w:t>
      </w:r>
      <w:r w:rsidR="009529CE" w:rsidRPr="00293211">
        <w:rPr>
          <w:rFonts w:ascii="Times New Roman" w:hAnsi="Times New Roman" w:cs="Times New Roman"/>
          <w:sz w:val="26"/>
          <w:szCs w:val="26"/>
        </w:rPr>
        <w:t xml:space="preserve"> </w:t>
      </w:r>
      <w:r w:rsidRPr="00293211">
        <w:rPr>
          <w:rFonts w:ascii="Times New Roman" w:hAnsi="Times New Roman" w:cs="Times New Roman"/>
          <w:sz w:val="26"/>
          <w:szCs w:val="26"/>
        </w:rPr>
        <w:t>программа)</w:t>
      </w:r>
    </w:p>
    <w:p w:rsidR="00BE3962" w:rsidRDefault="00BE3962" w:rsidP="00BE3962">
      <w:pPr>
        <w:widowControl/>
        <w:shd w:val="clear" w:color="auto" w:fill="FFFFFF"/>
        <w:suppressAutoHyphens/>
        <w:autoSpaceDE/>
        <w:autoSpaceDN/>
        <w:adjustRightInd/>
        <w:ind w:left="442" w:firstLine="518"/>
        <w:jc w:val="center"/>
        <w:rPr>
          <w:color w:val="000000"/>
          <w:spacing w:val="-9"/>
          <w:sz w:val="24"/>
          <w:szCs w:val="24"/>
          <w:lang w:eastAsia="ar-SA"/>
        </w:rPr>
      </w:pPr>
    </w:p>
    <w:p w:rsidR="00CA17F3" w:rsidRPr="00BE3962" w:rsidRDefault="00CA17F3" w:rsidP="00BE3962">
      <w:pPr>
        <w:widowControl/>
        <w:shd w:val="clear" w:color="auto" w:fill="FFFFFF"/>
        <w:suppressAutoHyphens/>
        <w:autoSpaceDE/>
        <w:autoSpaceDN/>
        <w:adjustRightInd/>
        <w:ind w:left="442" w:firstLine="518"/>
        <w:jc w:val="center"/>
        <w:rPr>
          <w:color w:val="000000"/>
          <w:spacing w:val="-9"/>
          <w:sz w:val="24"/>
          <w:szCs w:val="24"/>
          <w:lang w:eastAsia="ar-SA"/>
        </w:rPr>
      </w:pPr>
    </w:p>
    <w:tbl>
      <w:tblPr>
        <w:tblW w:w="9792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525"/>
        <w:gridCol w:w="2322"/>
        <w:gridCol w:w="6945"/>
      </w:tblGrid>
      <w:tr w:rsidR="00BE3962" w:rsidRPr="007D591F" w:rsidTr="006B3AB3">
        <w:trPr>
          <w:trHeight w:val="287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keepNext/>
              <w:widowControl/>
              <w:tabs>
                <w:tab w:val="left" w:pos="40"/>
              </w:tabs>
              <w:suppressAutoHyphens/>
              <w:autoSpaceDE/>
              <w:autoSpaceDN/>
              <w:adjustRightInd/>
              <w:snapToGrid w:val="0"/>
              <w:jc w:val="center"/>
              <w:outlineLvl w:val="2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1</w:t>
            </w:r>
          </w:p>
          <w:p w:rsidR="00BE3962" w:rsidRPr="003424E0" w:rsidRDefault="00BE3962" w:rsidP="009529CE">
            <w:pPr>
              <w:keepNext/>
              <w:widowControl/>
              <w:tabs>
                <w:tab w:val="left" w:pos="40"/>
              </w:tabs>
              <w:suppressAutoHyphens/>
              <w:autoSpaceDE/>
              <w:autoSpaceDN/>
              <w:adjustRightInd/>
              <w:jc w:val="right"/>
              <w:outlineLvl w:val="2"/>
              <w:rPr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keepNext/>
              <w:widowControl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autoSpaceDE/>
              <w:autoSpaceDN/>
              <w:adjustRightInd/>
              <w:snapToGrid w:val="0"/>
              <w:outlineLvl w:val="2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Наименование</w:t>
            </w:r>
          </w:p>
          <w:p w:rsidR="00BE3962" w:rsidRPr="003424E0" w:rsidRDefault="00BE3962" w:rsidP="009529CE">
            <w:pPr>
              <w:keepNext/>
              <w:widowControl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autoSpaceDE/>
              <w:autoSpaceDN/>
              <w:adjustRightInd/>
              <w:outlineLvl w:val="2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A17963" w:rsidP="007E2D9A">
            <w:pPr>
              <w:widowControl/>
              <w:autoSpaceDE/>
              <w:autoSpaceDN/>
              <w:adjustRightInd/>
              <w:rPr>
                <w:rFonts w:eastAsia="Arial"/>
                <w:bCs/>
                <w:kern w:val="1"/>
                <w:sz w:val="24"/>
                <w:szCs w:val="24"/>
                <w:lang w:bidi="ru-RU"/>
              </w:rPr>
            </w:pPr>
            <w:r w:rsidRPr="003424E0">
              <w:rPr>
                <w:sz w:val="24"/>
                <w:szCs w:val="24"/>
              </w:rPr>
              <w:t>«Организация отдыха детей города Покачи в каникулярное время на 2019-202</w:t>
            </w:r>
            <w:r w:rsidR="007E2D9A" w:rsidRPr="003424E0">
              <w:rPr>
                <w:sz w:val="24"/>
                <w:szCs w:val="24"/>
              </w:rPr>
              <w:t>5</w:t>
            </w:r>
            <w:r w:rsidRPr="003424E0">
              <w:rPr>
                <w:sz w:val="24"/>
                <w:szCs w:val="24"/>
              </w:rPr>
              <w:t xml:space="preserve"> годы и на период до 2030 года»</w:t>
            </w:r>
            <w:r w:rsidR="007E2D9A" w:rsidRPr="003424E0">
              <w:rPr>
                <w:sz w:val="24"/>
                <w:szCs w:val="24"/>
              </w:rPr>
              <w:t xml:space="preserve"> (далее – муниципальная программа)</w:t>
            </w:r>
          </w:p>
        </w:tc>
      </w:tr>
      <w:tr w:rsidR="00BE3962" w:rsidRPr="007D591F" w:rsidTr="006B3AB3">
        <w:trPr>
          <w:trHeight w:val="2211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Дата утверждения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муниципальной программы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proofErr w:type="gramStart"/>
            <w:r w:rsidRPr="003424E0">
              <w:rPr>
                <w:sz w:val="24"/>
                <w:szCs w:val="24"/>
              </w:rPr>
              <w:t>(наименование и номер</w:t>
            </w:r>
            <w:proofErr w:type="gramEnd"/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соответствующего</w:t>
            </w:r>
          </w:p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нормативного правового акта)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7E2D9A" w:rsidP="003C62CE">
            <w:pPr>
              <w:widowControl/>
              <w:suppressAutoHyphens/>
              <w:autoSpaceDE/>
              <w:autoSpaceDN/>
              <w:adjustRightInd/>
              <w:snapToGrid w:val="0"/>
              <w:spacing w:line="100" w:lineRule="atLeast"/>
              <w:jc w:val="both"/>
              <w:rPr>
                <w:bCs/>
                <w:color w:val="000000"/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</w:rPr>
              <w:t>Постановление администрации горо</w:t>
            </w:r>
            <w:r w:rsidR="00B0573D">
              <w:rPr>
                <w:sz w:val="24"/>
                <w:szCs w:val="24"/>
              </w:rPr>
              <w:t xml:space="preserve">да Покачи </w:t>
            </w:r>
            <w:r w:rsidRPr="003424E0">
              <w:rPr>
                <w:sz w:val="24"/>
                <w:szCs w:val="24"/>
              </w:rPr>
              <w:t xml:space="preserve">от </w:t>
            </w:r>
            <w:r w:rsidR="003C62CE" w:rsidRPr="003424E0">
              <w:rPr>
                <w:sz w:val="24"/>
                <w:szCs w:val="24"/>
              </w:rPr>
              <w:t>12.10.2018</w:t>
            </w:r>
            <w:r w:rsidRPr="003424E0">
              <w:rPr>
                <w:sz w:val="24"/>
                <w:szCs w:val="24"/>
              </w:rPr>
              <w:t xml:space="preserve"> 2018 №</w:t>
            </w:r>
            <w:r w:rsidR="003C62CE" w:rsidRPr="003424E0">
              <w:rPr>
                <w:sz w:val="24"/>
                <w:szCs w:val="24"/>
              </w:rPr>
              <w:t>1007</w:t>
            </w:r>
            <w:r w:rsidRPr="003424E0">
              <w:rPr>
                <w:sz w:val="24"/>
                <w:szCs w:val="24"/>
              </w:rPr>
              <w:t xml:space="preserve"> «Об утверждении муниципальной  программы «Организация отдыха детей города Покачи в каникулярное время на 2019-2025 годы и на период до 2030 года»</w:t>
            </w:r>
          </w:p>
        </w:tc>
      </w:tr>
      <w:tr w:rsidR="00BE3962" w:rsidRPr="007D591F" w:rsidTr="006B3AB3">
        <w:trPr>
          <w:trHeight w:val="84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Ответственный исполнитель</w:t>
            </w:r>
          </w:p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BE3962" w:rsidP="0040660C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Управление </w:t>
            </w:r>
            <w:r w:rsidR="0040660C"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образования </w:t>
            </w: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администрации города Покачи</w:t>
            </w:r>
          </w:p>
        </w:tc>
      </w:tr>
      <w:tr w:rsidR="00BE3962" w:rsidRPr="007D591F" w:rsidTr="006B3AB3">
        <w:trPr>
          <w:trHeight w:val="2119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Соисполнители</w:t>
            </w:r>
          </w:p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E46" w:rsidRPr="003424E0" w:rsidRDefault="007269C5" w:rsidP="00B52E46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1</w:t>
            </w:r>
            <w:r w:rsidR="00B52E46" w:rsidRPr="003424E0">
              <w:rPr>
                <w:rFonts w:eastAsiaTheme="minorHAnsi"/>
                <w:sz w:val="24"/>
                <w:szCs w:val="24"/>
                <w:lang w:eastAsia="en-US"/>
              </w:rPr>
              <w:t>. Управление культуры, спорта и молодежной политики администрации города Покачи;</w:t>
            </w:r>
          </w:p>
          <w:p w:rsidR="00B52E46" w:rsidRPr="003424E0" w:rsidRDefault="007269C5" w:rsidP="00B52E46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B52E46"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. Отдел по </w:t>
            </w:r>
            <w:r w:rsidR="00E96C73" w:rsidRPr="003424E0">
              <w:rPr>
                <w:rFonts w:eastAsiaTheme="minorHAnsi"/>
                <w:sz w:val="24"/>
                <w:szCs w:val="24"/>
                <w:lang w:eastAsia="en-US"/>
              </w:rPr>
              <w:t>осуществлению</w:t>
            </w:r>
            <w:r w:rsidR="00B52E46"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 деятельности </w:t>
            </w:r>
            <w:r w:rsidR="00E96C73" w:rsidRPr="003424E0">
              <w:rPr>
                <w:rFonts w:eastAsiaTheme="minorHAnsi"/>
                <w:sz w:val="24"/>
                <w:szCs w:val="24"/>
                <w:lang w:eastAsia="en-US"/>
              </w:rPr>
              <w:t>муниципальной</w:t>
            </w:r>
            <w:r w:rsidR="00B52E46"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 комиссии по делам несовершеннолетних и защите их прав администрации города Покачи;</w:t>
            </w:r>
          </w:p>
          <w:p w:rsidR="00BE3962" w:rsidRPr="003424E0" w:rsidRDefault="007269C5" w:rsidP="00B52E46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B52E46" w:rsidRPr="003424E0">
              <w:rPr>
                <w:rFonts w:eastAsiaTheme="minorHAnsi"/>
                <w:sz w:val="24"/>
                <w:szCs w:val="24"/>
                <w:lang w:eastAsia="en-US"/>
              </w:rPr>
              <w:t>. Бюджетное учреждение «Центр по бухгалтерскому и экономическому обслуживанию».</w:t>
            </w:r>
          </w:p>
          <w:p w:rsidR="00E96C73" w:rsidRPr="003424E0" w:rsidRDefault="00E96C73" w:rsidP="00B52E46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4. </w:t>
            </w:r>
            <w:proofErr w:type="gramStart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Негосударственные</w:t>
            </w:r>
            <w:proofErr w:type="gramEnd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 организации (некоммерческие, коммерческие), в том числе социально ориентированные некоммерческие организации».</w:t>
            </w:r>
          </w:p>
        </w:tc>
      </w:tr>
      <w:tr w:rsidR="00BE3962" w:rsidRPr="007D591F" w:rsidTr="00AC38E4">
        <w:trPr>
          <w:trHeight w:val="841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AC38E4" w:rsidP="00AC38E4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Реализация прав детей города на развитие полноценного отдыха в каникулярный период</w:t>
            </w:r>
          </w:p>
        </w:tc>
      </w:tr>
      <w:tr w:rsidR="00BE3962" w:rsidRPr="007D591F" w:rsidTr="00AC38E4">
        <w:trPr>
          <w:trHeight w:val="140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38E4" w:rsidRPr="003424E0" w:rsidRDefault="00AC38E4" w:rsidP="00AC38E4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1. Развитие и качественное улучшение инфраструктуры отдыха детей города.</w:t>
            </w:r>
          </w:p>
          <w:p w:rsidR="00AC38E4" w:rsidRPr="003424E0" w:rsidRDefault="00AC38E4" w:rsidP="00AC38E4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2. Развитие малозатратных форм отдыха детей города.</w:t>
            </w:r>
          </w:p>
          <w:p w:rsidR="00BE3962" w:rsidRPr="003424E0" w:rsidRDefault="00AC38E4" w:rsidP="00AC38E4">
            <w:pPr>
              <w:widowControl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3. Организация отдыха детей города в весенний, осенний и летний каникулярные периоды.</w:t>
            </w:r>
          </w:p>
        </w:tc>
      </w:tr>
      <w:tr w:rsidR="00BE3962" w:rsidRPr="007D591F" w:rsidTr="006B3AB3">
        <w:trPr>
          <w:trHeight w:val="786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</w:rPr>
              <w:t>Подпрограммы или основные мероприятия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FF025C" w:rsidP="00FF025C">
            <w:pPr>
              <w:pStyle w:val="a5"/>
              <w:widowControl/>
              <w:numPr>
                <w:ilvl w:val="0"/>
                <w:numId w:val="7"/>
              </w:numPr>
              <w:tabs>
                <w:tab w:val="left" w:pos="317"/>
              </w:tabs>
              <w:ind w:left="33" w:firstLine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Организация работы малозатратных форм отдыха детей в каникулярное время;</w:t>
            </w:r>
          </w:p>
          <w:p w:rsidR="00FF025C" w:rsidRPr="003424E0" w:rsidRDefault="00FF025C" w:rsidP="00FF025C">
            <w:pPr>
              <w:pStyle w:val="a5"/>
              <w:widowControl/>
              <w:numPr>
                <w:ilvl w:val="0"/>
                <w:numId w:val="7"/>
              </w:numPr>
              <w:tabs>
                <w:tab w:val="left" w:pos="317"/>
              </w:tabs>
              <w:ind w:left="33" w:firstLine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Организация работы городских лагерей различных типов в каникулярное время;</w:t>
            </w:r>
          </w:p>
          <w:p w:rsidR="00FF025C" w:rsidRPr="003424E0" w:rsidRDefault="00FF025C" w:rsidP="00FF025C">
            <w:pPr>
              <w:pStyle w:val="a5"/>
              <w:widowControl/>
              <w:numPr>
                <w:ilvl w:val="0"/>
                <w:numId w:val="7"/>
              </w:numPr>
              <w:tabs>
                <w:tab w:val="left" w:pos="317"/>
              </w:tabs>
              <w:ind w:left="33" w:firstLine="0"/>
              <w:jc w:val="both"/>
              <w:rPr>
                <w:bCs/>
                <w:color w:val="000000"/>
                <w:sz w:val="24"/>
                <w:szCs w:val="24"/>
                <w:lang w:eastAsia="ar-SA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Организация отдыха, оздоровления детей города Покачи за пределами.</w:t>
            </w:r>
          </w:p>
        </w:tc>
      </w:tr>
      <w:tr w:rsidR="00BE3962" w:rsidRPr="007D591F" w:rsidTr="006B3AB3">
        <w:trPr>
          <w:trHeight w:val="2618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lastRenderedPageBreak/>
              <w:t>8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Наименование портфеля проектов, проекта,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proofErr w:type="gramStart"/>
            <w:r w:rsidRPr="003424E0">
              <w:rPr>
                <w:sz w:val="24"/>
                <w:szCs w:val="24"/>
              </w:rPr>
              <w:t>направленных</w:t>
            </w:r>
            <w:proofErr w:type="gramEnd"/>
            <w:r w:rsidRPr="003424E0">
              <w:rPr>
                <w:sz w:val="24"/>
                <w:szCs w:val="24"/>
              </w:rPr>
              <w:t xml:space="preserve"> в том числе на реализацию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в муниципальном образовании города Покачи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 xml:space="preserve">(далее – муниципальное образование) </w:t>
            </w:r>
            <w:proofErr w:type="gramStart"/>
            <w:r w:rsidRPr="003424E0">
              <w:rPr>
                <w:sz w:val="24"/>
                <w:szCs w:val="24"/>
              </w:rPr>
              <w:t>национальных</w:t>
            </w:r>
            <w:proofErr w:type="gramEnd"/>
          </w:p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проектов (программ) Российской Федерации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A63E7E" w:rsidP="009529CE">
            <w:pPr>
              <w:widowControl/>
              <w:suppressAutoHyphens/>
              <w:autoSpaceDE/>
              <w:autoSpaceDN/>
              <w:adjustRightInd/>
              <w:snapToGrid w:val="0"/>
              <w:spacing w:line="100" w:lineRule="atLeast"/>
              <w:jc w:val="both"/>
              <w:rPr>
                <w:bCs/>
                <w:color w:val="000000"/>
                <w:sz w:val="24"/>
                <w:szCs w:val="24"/>
                <w:lang w:eastAsia="ar-SA"/>
              </w:rPr>
            </w:pPr>
            <w:r w:rsidRPr="003424E0">
              <w:rPr>
                <w:bCs/>
                <w:color w:val="000000"/>
                <w:sz w:val="24"/>
                <w:szCs w:val="24"/>
                <w:lang w:eastAsia="ar-SA"/>
              </w:rPr>
              <w:t>Отсутствует</w:t>
            </w:r>
          </w:p>
        </w:tc>
      </w:tr>
      <w:tr w:rsidR="00BE3962" w:rsidRPr="007D591F" w:rsidTr="008A7299">
        <w:trPr>
          <w:trHeight w:val="3541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Целевые показатели</w:t>
            </w:r>
          </w:p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7299" w:rsidRPr="003424E0" w:rsidRDefault="008A7299" w:rsidP="008A7299">
            <w:pPr>
              <w:pStyle w:val="a5"/>
              <w:widowControl/>
              <w:numPr>
                <w:ilvl w:val="0"/>
                <w:numId w:val="8"/>
              </w:numPr>
              <w:tabs>
                <w:tab w:val="left" w:pos="317"/>
              </w:tabs>
              <w:ind w:left="33" w:firstLine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Доля детей от 6 до 17 лет, охваченных отдыхом в лагерях с дневным пребыванием, %</w:t>
            </w:r>
            <w:r w:rsidR="005D4815" w:rsidRPr="003424E0">
              <w:rPr>
                <w:rFonts w:eastAsiaTheme="minorHAnsi"/>
                <w:sz w:val="24"/>
                <w:szCs w:val="24"/>
                <w:lang w:eastAsia="en-US"/>
              </w:rPr>
              <w:t>.</w:t>
            </w:r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; </w:t>
            </w:r>
          </w:p>
          <w:p w:rsidR="008A7299" w:rsidRPr="003424E0" w:rsidRDefault="008A7299" w:rsidP="008A7299">
            <w:pPr>
              <w:pStyle w:val="a5"/>
              <w:widowControl/>
              <w:numPr>
                <w:ilvl w:val="0"/>
                <w:numId w:val="8"/>
              </w:numPr>
              <w:tabs>
                <w:tab w:val="left" w:pos="317"/>
              </w:tabs>
              <w:ind w:left="33" w:hanging="33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Доля детей "группы риска", состоящих на профилактическом учете территориальной комиссии по делам несовершеннолетних, охваченных различными формами отдыха и оздоровления, %</w:t>
            </w:r>
            <w:r w:rsidR="005D4815" w:rsidRPr="003424E0">
              <w:rPr>
                <w:rFonts w:eastAsiaTheme="minorHAnsi"/>
                <w:sz w:val="24"/>
                <w:szCs w:val="24"/>
                <w:lang w:eastAsia="en-US"/>
              </w:rPr>
              <w:t>.</w:t>
            </w:r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; </w:t>
            </w:r>
          </w:p>
          <w:p w:rsidR="008A7299" w:rsidRPr="003424E0" w:rsidRDefault="008A7299" w:rsidP="008A7299">
            <w:pPr>
              <w:pStyle w:val="a5"/>
              <w:widowControl/>
              <w:numPr>
                <w:ilvl w:val="0"/>
                <w:numId w:val="8"/>
              </w:numPr>
              <w:tabs>
                <w:tab w:val="left" w:pos="317"/>
              </w:tabs>
              <w:ind w:left="33" w:hanging="33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Доля детей в возрасте от 6 до 17 лет, охваченных различными формами отдыха и оздоровления, %.; </w:t>
            </w:r>
          </w:p>
          <w:p w:rsidR="008A7299" w:rsidRPr="003424E0" w:rsidRDefault="008A7299" w:rsidP="008A7299">
            <w:pPr>
              <w:pStyle w:val="a5"/>
              <w:widowControl/>
              <w:numPr>
                <w:ilvl w:val="0"/>
                <w:numId w:val="8"/>
              </w:numPr>
              <w:tabs>
                <w:tab w:val="left" w:pos="317"/>
              </w:tabs>
              <w:ind w:left="33" w:hanging="33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Количество детей в возрасте от 6 до 17 лет, охваченных организованным отдыхом в климатически благоприятных регионах России, чел.</w:t>
            </w:r>
          </w:p>
          <w:p w:rsidR="00BE3962" w:rsidRPr="003424E0" w:rsidRDefault="008A7299" w:rsidP="008A7299">
            <w:pPr>
              <w:pStyle w:val="a5"/>
              <w:widowControl/>
              <w:numPr>
                <w:ilvl w:val="0"/>
                <w:numId w:val="8"/>
              </w:numPr>
              <w:tabs>
                <w:tab w:val="left" w:pos="317"/>
              </w:tabs>
              <w:ind w:left="33" w:hanging="33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Количество детопосещений, </w:t>
            </w:r>
            <w:proofErr w:type="gramStart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охваченных</w:t>
            </w:r>
            <w:proofErr w:type="gramEnd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малозатратными</w:t>
            </w:r>
            <w:proofErr w:type="spellEnd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 формами отдыха в каникулярное время, </w:t>
            </w:r>
            <w:proofErr w:type="spellStart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детопосещения</w:t>
            </w:r>
            <w:proofErr w:type="spellEnd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</w:tr>
      <w:tr w:rsidR="00BE3962" w:rsidRPr="007D591F" w:rsidTr="006B3AB3">
        <w:trPr>
          <w:trHeight w:val="975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4E0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  <w:p w:rsidR="00BE3962" w:rsidRPr="003424E0" w:rsidRDefault="00BE3962" w:rsidP="009529C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4E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BE3962" w:rsidP="007E2D9A">
            <w:pPr>
              <w:widowControl/>
              <w:suppressAutoHyphens/>
              <w:autoSpaceDE/>
              <w:autoSpaceDN/>
              <w:adjustRightInd/>
              <w:snapToGrid w:val="0"/>
              <w:spacing w:line="100" w:lineRule="atLeast"/>
              <w:jc w:val="both"/>
              <w:rPr>
                <w:bCs/>
                <w:color w:val="000000"/>
                <w:sz w:val="24"/>
                <w:szCs w:val="24"/>
                <w:lang w:eastAsia="ar-SA"/>
              </w:rPr>
            </w:pPr>
            <w:r w:rsidRPr="003424E0">
              <w:rPr>
                <w:bCs/>
                <w:color w:val="000000"/>
                <w:sz w:val="24"/>
                <w:szCs w:val="24"/>
                <w:lang w:eastAsia="ar-SA"/>
              </w:rPr>
              <w:t>201</w:t>
            </w:r>
            <w:r w:rsidR="009E62E5" w:rsidRPr="003424E0">
              <w:rPr>
                <w:bCs/>
                <w:color w:val="000000"/>
                <w:sz w:val="24"/>
                <w:szCs w:val="24"/>
                <w:lang w:eastAsia="ar-SA"/>
              </w:rPr>
              <w:t>9</w:t>
            </w:r>
            <w:r w:rsidR="0008719F" w:rsidRPr="003424E0">
              <w:rPr>
                <w:bCs/>
                <w:color w:val="000000"/>
                <w:sz w:val="24"/>
                <w:szCs w:val="24"/>
                <w:lang w:eastAsia="ar-SA"/>
              </w:rPr>
              <w:t>-202</w:t>
            </w:r>
            <w:r w:rsidR="007E2D9A" w:rsidRPr="003424E0">
              <w:rPr>
                <w:bCs/>
                <w:color w:val="000000"/>
                <w:sz w:val="24"/>
                <w:szCs w:val="24"/>
                <w:lang w:eastAsia="ar-SA"/>
              </w:rPr>
              <w:t>5</w:t>
            </w:r>
            <w:r w:rsidRPr="003424E0">
              <w:rPr>
                <w:bCs/>
                <w:color w:val="000000"/>
                <w:sz w:val="24"/>
                <w:szCs w:val="24"/>
                <w:lang w:eastAsia="ar-SA"/>
              </w:rPr>
              <w:t xml:space="preserve"> годы</w:t>
            </w:r>
            <w:r w:rsidR="0008719F" w:rsidRPr="003424E0">
              <w:rPr>
                <w:bCs/>
                <w:color w:val="000000"/>
                <w:sz w:val="24"/>
                <w:szCs w:val="24"/>
                <w:lang w:eastAsia="ar-SA"/>
              </w:rPr>
              <w:t xml:space="preserve"> и на период 2030 годы</w:t>
            </w:r>
          </w:p>
        </w:tc>
      </w:tr>
      <w:tr w:rsidR="00BE3962" w:rsidRPr="007D591F" w:rsidTr="006B3AB3">
        <w:trPr>
          <w:trHeight w:val="1258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Параметры финансового обеспечения</w:t>
            </w:r>
          </w:p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rFonts w:eastAsiaTheme="minorHAnsi"/>
                <w:sz w:val="24"/>
                <w:szCs w:val="24"/>
                <w:lang w:eastAsia="en-US"/>
              </w:rPr>
              <w:t>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Общий объём финансирования программы  </w:t>
            </w:r>
            <w:r w:rsidR="00D92111">
              <w:rPr>
                <w:sz w:val="24"/>
                <w:szCs w:val="24"/>
                <w:lang w:eastAsia="ar-SA"/>
              </w:rPr>
              <w:t>80 312 067,79</w:t>
            </w:r>
            <w:r w:rsidR="006519BA" w:rsidRPr="003424E0">
              <w:rPr>
                <w:sz w:val="24"/>
                <w:szCs w:val="24"/>
                <w:lang w:eastAsia="ar-SA"/>
              </w:rPr>
              <w:t xml:space="preserve"> </w:t>
            </w:r>
            <w:r w:rsidRPr="003424E0">
              <w:rPr>
                <w:sz w:val="24"/>
                <w:szCs w:val="24"/>
                <w:lang w:eastAsia="ar-SA"/>
              </w:rPr>
              <w:t xml:space="preserve">руб. </w:t>
            </w:r>
          </w:p>
          <w:p w:rsidR="007E2D9A" w:rsidRPr="003424E0" w:rsidRDefault="007E2D9A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>В том числе по годам:</w:t>
            </w:r>
          </w:p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2019 год – </w:t>
            </w:r>
            <w:r w:rsidR="006F6AB1" w:rsidRPr="003424E0">
              <w:rPr>
                <w:sz w:val="24"/>
                <w:szCs w:val="24"/>
                <w:lang w:eastAsia="ar-SA"/>
              </w:rPr>
              <w:t>11 292 </w:t>
            </w:r>
            <w:r w:rsidR="00D92111">
              <w:rPr>
                <w:sz w:val="24"/>
                <w:szCs w:val="24"/>
                <w:lang w:eastAsia="ar-SA"/>
              </w:rPr>
              <w:t>295</w:t>
            </w:r>
            <w:r w:rsidR="006F6AB1" w:rsidRPr="003424E0">
              <w:rPr>
                <w:sz w:val="24"/>
                <w:szCs w:val="24"/>
                <w:lang w:eastAsia="ar-SA"/>
              </w:rPr>
              <w:t>,9</w:t>
            </w:r>
            <w:r w:rsidR="00D92111">
              <w:rPr>
                <w:sz w:val="24"/>
                <w:szCs w:val="24"/>
                <w:lang w:eastAsia="ar-SA"/>
              </w:rPr>
              <w:t>6</w:t>
            </w:r>
            <w:r w:rsidR="006F6AB1" w:rsidRPr="003424E0">
              <w:rPr>
                <w:sz w:val="24"/>
                <w:szCs w:val="24"/>
                <w:lang w:eastAsia="ar-SA"/>
              </w:rPr>
              <w:t xml:space="preserve"> </w:t>
            </w:r>
            <w:r w:rsidR="00B14D3A">
              <w:rPr>
                <w:sz w:val="24"/>
                <w:szCs w:val="24"/>
                <w:lang w:eastAsia="ar-SA"/>
              </w:rPr>
              <w:t xml:space="preserve">  руб.;</w:t>
            </w:r>
          </w:p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2020 год </w:t>
            </w:r>
            <w:r w:rsidR="006519BA" w:rsidRPr="003424E0">
              <w:rPr>
                <w:sz w:val="24"/>
                <w:szCs w:val="24"/>
                <w:lang w:eastAsia="ar-SA"/>
              </w:rPr>
              <w:t xml:space="preserve"> - </w:t>
            </w:r>
            <w:r w:rsidR="00145ACE">
              <w:rPr>
                <w:sz w:val="24"/>
                <w:szCs w:val="24"/>
                <w:lang w:eastAsia="ar-SA"/>
              </w:rPr>
              <w:t>12 733 271,83</w:t>
            </w:r>
            <w:r w:rsidRPr="003424E0">
              <w:rPr>
                <w:color w:val="FF0000"/>
                <w:sz w:val="24"/>
                <w:szCs w:val="24"/>
                <w:lang w:eastAsia="ar-SA"/>
              </w:rPr>
              <w:t xml:space="preserve"> </w:t>
            </w:r>
            <w:r w:rsidR="00B14D3A">
              <w:rPr>
                <w:sz w:val="24"/>
                <w:szCs w:val="24"/>
                <w:lang w:eastAsia="ar-SA"/>
              </w:rPr>
              <w:t>руб.;</w:t>
            </w:r>
          </w:p>
          <w:p w:rsidR="00842761" w:rsidRPr="003424E0" w:rsidRDefault="00C37836" w:rsidP="00842761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2021 год – </w:t>
            </w:r>
            <w:r w:rsidR="00145ACE">
              <w:rPr>
                <w:sz w:val="24"/>
                <w:szCs w:val="24"/>
                <w:lang w:eastAsia="ar-SA"/>
              </w:rPr>
              <w:t>10 099 800,00</w:t>
            </w:r>
            <w:r w:rsidR="00842761" w:rsidRPr="003424E0">
              <w:rPr>
                <w:color w:val="FF0000"/>
                <w:sz w:val="24"/>
                <w:szCs w:val="24"/>
                <w:lang w:eastAsia="ar-SA"/>
              </w:rPr>
              <w:t xml:space="preserve"> </w:t>
            </w:r>
            <w:r w:rsidR="00B14D3A">
              <w:rPr>
                <w:sz w:val="24"/>
                <w:szCs w:val="24"/>
                <w:lang w:eastAsia="ar-SA"/>
              </w:rPr>
              <w:t>руб.;</w:t>
            </w:r>
          </w:p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2022 год – </w:t>
            </w:r>
            <w:r w:rsidR="00145ACE">
              <w:rPr>
                <w:sz w:val="24"/>
                <w:szCs w:val="24"/>
                <w:lang w:eastAsia="ar-SA"/>
              </w:rPr>
              <w:t>10 017 900,00</w:t>
            </w:r>
            <w:r w:rsidR="00B14D3A">
              <w:rPr>
                <w:sz w:val="24"/>
                <w:szCs w:val="24"/>
                <w:lang w:eastAsia="ar-SA"/>
              </w:rPr>
              <w:t xml:space="preserve"> руб.;</w:t>
            </w:r>
          </w:p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2023 год – </w:t>
            </w:r>
            <w:r w:rsidR="00943C30">
              <w:rPr>
                <w:sz w:val="24"/>
                <w:szCs w:val="24"/>
                <w:lang w:eastAsia="ar-SA"/>
              </w:rPr>
              <w:t>4 523 600,00</w:t>
            </w:r>
            <w:r w:rsidR="00B14D3A">
              <w:rPr>
                <w:sz w:val="24"/>
                <w:szCs w:val="24"/>
                <w:lang w:eastAsia="ar-SA"/>
              </w:rPr>
              <w:t xml:space="preserve"> руб.;</w:t>
            </w:r>
          </w:p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2024 год – </w:t>
            </w:r>
            <w:r w:rsidR="00943C30">
              <w:rPr>
                <w:sz w:val="24"/>
                <w:szCs w:val="24"/>
                <w:lang w:eastAsia="ar-SA"/>
              </w:rPr>
              <w:t>4 523 600,00</w:t>
            </w:r>
            <w:r w:rsidR="00B14D3A">
              <w:rPr>
                <w:sz w:val="24"/>
                <w:szCs w:val="24"/>
                <w:lang w:eastAsia="ar-SA"/>
              </w:rPr>
              <w:t xml:space="preserve"> руб.;</w:t>
            </w:r>
          </w:p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 xml:space="preserve">2025 год – </w:t>
            </w:r>
            <w:r w:rsidR="00943C30">
              <w:rPr>
                <w:sz w:val="24"/>
                <w:szCs w:val="24"/>
                <w:lang w:eastAsia="ar-SA"/>
              </w:rPr>
              <w:t>4 523 600,00</w:t>
            </w:r>
            <w:r w:rsidR="00B14D3A">
              <w:rPr>
                <w:sz w:val="24"/>
                <w:szCs w:val="24"/>
                <w:lang w:eastAsia="ar-SA"/>
              </w:rPr>
              <w:t xml:space="preserve"> руб.;</w:t>
            </w:r>
          </w:p>
          <w:p w:rsidR="00C37836" w:rsidRPr="003424E0" w:rsidRDefault="00C37836" w:rsidP="007E2D9A">
            <w:pPr>
              <w:pStyle w:val="aa"/>
              <w:rPr>
                <w:sz w:val="24"/>
                <w:szCs w:val="24"/>
                <w:lang w:eastAsia="ar-SA"/>
              </w:rPr>
            </w:pPr>
            <w:r w:rsidRPr="003424E0">
              <w:rPr>
                <w:sz w:val="24"/>
                <w:szCs w:val="24"/>
                <w:lang w:eastAsia="ar-SA"/>
              </w:rPr>
              <w:t>2026 год</w:t>
            </w:r>
            <w:r w:rsidR="0092050E">
              <w:rPr>
                <w:sz w:val="24"/>
                <w:szCs w:val="24"/>
                <w:lang w:eastAsia="ar-SA"/>
              </w:rPr>
              <w:t xml:space="preserve"> – 4 523 600,00</w:t>
            </w:r>
            <w:r w:rsidR="00B14D3A">
              <w:rPr>
                <w:sz w:val="24"/>
                <w:szCs w:val="24"/>
                <w:lang w:eastAsia="ar-SA"/>
              </w:rPr>
              <w:t xml:space="preserve"> руб.;</w:t>
            </w:r>
          </w:p>
          <w:p w:rsidR="00B14D3A" w:rsidRPr="003424E0" w:rsidRDefault="00B14D3A" w:rsidP="00B14D3A">
            <w:pPr>
              <w:pStyle w:val="aa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2027 год – 4 523 600,00 руб.;</w:t>
            </w:r>
          </w:p>
          <w:p w:rsidR="00B14D3A" w:rsidRPr="003424E0" w:rsidRDefault="00B14D3A" w:rsidP="00B14D3A">
            <w:pPr>
              <w:pStyle w:val="aa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2028 год – 4 523 600,00 руб.;</w:t>
            </w:r>
          </w:p>
          <w:p w:rsidR="00B14D3A" w:rsidRPr="003424E0" w:rsidRDefault="00B14D3A" w:rsidP="00B14D3A">
            <w:pPr>
              <w:pStyle w:val="aa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2029 год – 4 523 600,00 руб.;</w:t>
            </w:r>
          </w:p>
          <w:p w:rsidR="00BE3962" w:rsidRPr="003424E0" w:rsidRDefault="00B14D3A" w:rsidP="007E2D9A">
            <w:pPr>
              <w:pStyle w:val="aa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2030 год – 4 523 600,00 руб.</w:t>
            </w:r>
          </w:p>
        </w:tc>
      </w:tr>
      <w:tr w:rsidR="00BE3962" w:rsidRPr="007D591F" w:rsidTr="00C37836">
        <w:trPr>
          <w:trHeight w:val="837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Параметры финансового обеспечения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портфеля проектов, проекта, направленных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 xml:space="preserve">в том числе на реализацию в </w:t>
            </w:r>
            <w:r w:rsidRPr="003424E0">
              <w:rPr>
                <w:sz w:val="24"/>
                <w:szCs w:val="24"/>
              </w:rPr>
              <w:lastRenderedPageBreak/>
              <w:t>муниципальном образовании</w:t>
            </w:r>
          </w:p>
          <w:p w:rsidR="00BE3962" w:rsidRPr="003424E0" w:rsidRDefault="00BE3962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города Покачи национальных проектов (программ) Российской Федерации,</w:t>
            </w:r>
          </w:p>
          <w:p w:rsidR="00BE3962" w:rsidRPr="003424E0" w:rsidRDefault="00BE3962" w:rsidP="009529CE">
            <w:pPr>
              <w:widowControl/>
              <w:suppressAutoHyphens/>
              <w:autoSpaceDE/>
              <w:autoSpaceDN/>
              <w:adjustRightInd/>
              <w:rPr>
                <w:bCs/>
                <w:sz w:val="24"/>
                <w:szCs w:val="24"/>
                <w:lang w:eastAsia="ar-SA"/>
              </w:rPr>
            </w:pPr>
            <w:proofErr w:type="gramStart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>реализуемых</w:t>
            </w:r>
            <w:proofErr w:type="gramEnd"/>
            <w:r w:rsidRPr="003424E0">
              <w:rPr>
                <w:rFonts w:eastAsiaTheme="minorHAnsi"/>
                <w:sz w:val="24"/>
                <w:szCs w:val="24"/>
                <w:lang w:eastAsia="en-US"/>
              </w:rPr>
              <w:t xml:space="preserve"> в составе государственной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62" w:rsidRPr="003424E0" w:rsidRDefault="00474DA3" w:rsidP="009529CE">
            <w:pPr>
              <w:widowControl/>
              <w:suppressAutoHyphens/>
              <w:autoSpaceDE/>
              <w:autoSpaceDN/>
              <w:adjustRightInd/>
              <w:snapToGrid w:val="0"/>
              <w:spacing w:line="100" w:lineRule="atLeast"/>
              <w:jc w:val="both"/>
              <w:rPr>
                <w:bCs/>
                <w:color w:val="000000"/>
                <w:sz w:val="24"/>
                <w:szCs w:val="24"/>
                <w:lang w:eastAsia="ar-SA"/>
              </w:rPr>
            </w:pPr>
            <w:r w:rsidRPr="003424E0">
              <w:rPr>
                <w:bCs/>
                <w:color w:val="000000"/>
                <w:sz w:val="24"/>
                <w:szCs w:val="24"/>
                <w:lang w:eastAsia="ar-SA"/>
              </w:rPr>
              <w:lastRenderedPageBreak/>
              <w:t>Отсутствует</w:t>
            </w:r>
          </w:p>
        </w:tc>
      </w:tr>
      <w:tr w:rsidR="00C37836" w:rsidRPr="007D591F" w:rsidTr="006B3AB3">
        <w:trPr>
          <w:trHeight w:val="2618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37836" w:rsidRPr="003424E0" w:rsidRDefault="00CD48BB" w:rsidP="009529CE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4"/>
                <w:szCs w:val="24"/>
                <w:lang w:eastAsia="ar-SA"/>
              </w:rPr>
            </w:pPr>
            <w:r w:rsidRPr="003424E0">
              <w:rPr>
                <w:bCs/>
                <w:sz w:val="24"/>
                <w:szCs w:val="24"/>
                <w:lang w:eastAsia="ar-SA"/>
              </w:rPr>
              <w:lastRenderedPageBreak/>
              <w:t>13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C37836" w:rsidRPr="003424E0" w:rsidRDefault="00C37836" w:rsidP="009529CE">
            <w:pPr>
              <w:adjustRightInd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Цель и задачи Стратегии социально-экономического развития муниципального образования город Покачи до 2020 года и на период 2030 года (подпункт, пункт, часть Стратегии)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61B" w:rsidRPr="003424E0" w:rsidRDefault="00E96C73" w:rsidP="0000161B">
            <w:pPr>
              <w:widowControl/>
              <w:jc w:val="both"/>
              <w:rPr>
                <w:sz w:val="24"/>
                <w:szCs w:val="24"/>
              </w:rPr>
            </w:pPr>
            <w:r w:rsidRPr="003424E0">
              <w:rPr>
                <w:sz w:val="24"/>
                <w:szCs w:val="24"/>
              </w:rPr>
              <w:t>Формирование конкурентоспособной образовательной среды (статья 12, глава 4)</w:t>
            </w:r>
          </w:p>
          <w:p w:rsidR="00C37836" w:rsidRPr="003424E0" w:rsidRDefault="00C37836" w:rsidP="009529CE">
            <w:pPr>
              <w:widowControl/>
              <w:suppressAutoHyphens/>
              <w:autoSpaceDE/>
              <w:autoSpaceDN/>
              <w:adjustRightInd/>
              <w:snapToGrid w:val="0"/>
              <w:spacing w:line="100" w:lineRule="atLeast"/>
              <w:jc w:val="both"/>
              <w:rPr>
                <w:bCs/>
                <w:color w:val="000000"/>
                <w:sz w:val="24"/>
                <w:szCs w:val="24"/>
                <w:lang w:eastAsia="ar-SA"/>
              </w:rPr>
            </w:pPr>
          </w:p>
        </w:tc>
      </w:tr>
    </w:tbl>
    <w:p w:rsidR="00055D61" w:rsidRDefault="00055D61" w:rsidP="00055D61">
      <w:pPr>
        <w:pStyle w:val="ConsPlusTitle"/>
        <w:ind w:firstLine="540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055D61" w:rsidRPr="00293211" w:rsidRDefault="00055D61" w:rsidP="00055D61">
      <w:pPr>
        <w:pStyle w:val="ConsPlusTitle"/>
        <w:ind w:firstLine="540"/>
        <w:outlineLvl w:val="1"/>
        <w:rPr>
          <w:rFonts w:ascii="Times New Roman" w:hAnsi="Times New Roman" w:cs="Times New Roman"/>
          <w:sz w:val="26"/>
          <w:szCs w:val="26"/>
        </w:rPr>
      </w:pPr>
      <w:r w:rsidRPr="00293211">
        <w:rPr>
          <w:rFonts w:ascii="Times New Roman" w:hAnsi="Times New Roman" w:cs="Times New Roman"/>
          <w:b w:val="0"/>
          <w:sz w:val="26"/>
          <w:szCs w:val="26"/>
        </w:rPr>
        <w:t xml:space="preserve">Статья </w:t>
      </w:r>
      <w:r>
        <w:rPr>
          <w:rFonts w:ascii="Times New Roman" w:hAnsi="Times New Roman" w:cs="Times New Roman"/>
          <w:b w:val="0"/>
          <w:sz w:val="26"/>
          <w:szCs w:val="26"/>
        </w:rPr>
        <w:t>2</w:t>
      </w:r>
      <w:r w:rsidRPr="00293211">
        <w:rPr>
          <w:rFonts w:ascii="Times New Roman" w:hAnsi="Times New Roman" w:cs="Times New Roman"/>
          <w:b w:val="0"/>
          <w:sz w:val="26"/>
          <w:szCs w:val="26"/>
        </w:rPr>
        <w:t xml:space="preserve">. </w:t>
      </w:r>
      <w:r w:rsidRPr="00293211"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055D61" w:rsidRPr="00293211" w:rsidRDefault="00055D61" w:rsidP="00055D61">
      <w:pPr>
        <w:suppressAutoHyphens/>
        <w:snapToGrid w:val="0"/>
        <w:spacing w:line="100" w:lineRule="atLeast"/>
        <w:jc w:val="both"/>
        <w:rPr>
          <w:sz w:val="26"/>
          <w:szCs w:val="26"/>
        </w:rPr>
      </w:pPr>
    </w:p>
    <w:p w:rsidR="00055D61" w:rsidRPr="00293211" w:rsidRDefault="00055D61" w:rsidP="00055D61">
      <w:pPr>
        <w:ind w:firstLine="708"/>
        <w:jc w:val="both"/>
        <w:rPr>
          <w:sz w:val="26"/>
          <w:szCs w:val="26"/>
          <w:lang w:eastAsia="ar-SA"/>
        </w:rPr>
      </w:pPr>
      <w:proofErr w:type="gramStart"/>
      <w:r>
        <w:rPr>
          <w:sz w:val="26"/>
          <w:szCs w:val="26"/>
        </w:rPr>
        <w:t>Муниципальная п</w:t>
      </w:r>
      <w:r w:rsidRPr="00293211">
        <w:rPr>
          <w:sz w:val="26"/>
          <w:szCs w:val="26"/>
        </w:rPr>
        <w:t>рограмма разработана «Организация отдыха детей города Покачи в каникулярное время на 2019-2025 годы и на период до 2030 года</w:t>
      </w:r>
      <w:r w:rsidRPr="00C37836">
        <w:rPr>
          <w:sz w:val="28"/>
          <w:szCs w:val="28"/>
          <w:lang w:eastAsia="ar-SA"/>
        </w:rPr>
        <w:t>»</w:t>
      </w:r>
      <w:r>
        <w:rPr>
          <w:sz w:val="28"/>
          <w:szCs w:val="28"/>
          <w:lang w:eastAsia="ar-SA"/>
        </w:rPr>
        <w:t xml:space="preserve"> </w:t>
      </w:r>
      <w:r>
        <w:rPr>
          <w:sz w:val="26"/>
          <w:szCs w:val="26"/>
        </w:rPr>
        <w:t>разработана</w:t>
      </w:r>
      <w:r w:rsidRPr="00293211">
        <w:rPr>
          <w:sz w:val="26"/>
          <w:szCs w:val="26"/>
        </w:rPr>
        <w:t xml:space="preserve"> </w:t>
      </w:r>
      <w:r w:rsidRPr="00293211">
        <w:rPr>
          <w:sz w:val="26"/>
          <w:szCs w:val="26"/>
          <w:lang w:eastAsia="ar-SA"/>
        </w:rPr>
        <w:t xml:space="preserve">в целях реализации основных положений Указа Президента Российской Федерации от 07.05.2018 №204 «О </w:t>
      </w:r>
      <w:r w:rsidRPr="00293211">
        <w:rPr>
          <w:sz w:val="26"/>
          <w:szCs w:val="26"/>
        </w:rPr>
        <w:t xml:space="preserve">национальных целях и стратегических задачах развития Российской Федерации на период до 2024 года» (далее - </w:t>
      </w:r>
      <w:r w:rsidRPr="00293211">
        <w:rPr>
          <w:sz w:val="26"/>
          <w:szCs w:val="26"/>
          <w:lang w:eastAsia="ar-SA"/>
        </w:rPr>
        <w:t>Указ Президента Российской Федерации</w:t>
      </w:r>
      <w:r w:rsidRPr="00293211">
        <w:rPr>
          <w:sz w:val="26"/>
          <w:szCs w:val="26"/>
        </w:rPr>
        <w:t>), в соответствии с приоритетами стратегического развития, определенными в</w:t>
      </w:r>
      <w:proofErr w:type="gramEnd"/>
      <w:r w:rsidRPr="00293211">
        <w:rPr>
          <w:sz w:val="26"/>
          <w:szCs w:val="26"/>
        </w:rPr>
        <w:t xml:space="preserve"> </w:t>
      </w:r>
      <w:proofErr w:type="gramStart"/>
      <w:r w:rsidRPr="00293211">
        <w:rPr>
          <w:sz w:val="26"/>
          <w:szCs w:val="26"/>
        </w:rPr>
        <w:t>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– Югры до 2030 года, Стратегии социально-экономического развития муниципального образования города Покачи до 2020 года и на период 2030 года, утвержденного постановлением администрации города Покачи от 29.12.2014 №1570.</w:t>
      </w:r>
      <w:proofErr w:type="gramEnd"/>
    </w:p>
    <w:p w:rsidR="00055D61" w:rsidRPr="0029321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 xml:space="preserve">2. Муниципальная программа утверждается в соответствии </w:t>
      </w:r>
      <w:proofErr w:type="gramStart"/>
      <w:r w:rsidRPr="00293211">
        <w:rPr>
          <w:sz w:val="26"/>
          <w:szCs w:val="26"/>
          <w:lang w:eastAsia="ar-SA"/>
        </w:rPr>
        <w:t>с</w:t>
      </w:r>
      <w:proofErr w:type="gramEnd"/>
      <w:r w:rsidRPr="00293211">
        <w:rPr>
          <w:sz w:val="26"/>
          <w:szCs w:val="26"/>
          <w:lang w:eastAsia="ar-SA"/>
        </w:rPr>
        <w:t>:</w:t>
      </w:r>
    </w:p>
    <w:p w:rsidR="00055D61" w:rsidRPr="0029321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>- Конституцией Российской Федерации;</w:t>
      </w:r>
    </w:p>
    <w:p w:rsidR="00055D61" w:rsidRPr="0029321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>- Семейным кодексом Российской Федерации;</w:t>
      </w:r>
    </w:p>
    <w:p w:rsidR="00055D61" w:rsidRPr="0029321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>- Бюджетным кодексом Российской Федерации;</w:t>
      </w:r>
    </w:p>
    <w:p w:rsidR="00055D61" w:rsidRPr="0029321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 xml:space="preserve">- </w:t>
      </w:r>
      <w:hyperlink r:id="rId10" w:history="1">
        <w:r w:rsidRPr="00293211">
          <w:rPr>
            <w:sz w:val="26"/>
            <w:szCs w:val="26"/>
            <w:lang w:eastAsia="ar-SA"/>
          </w:rPr>
          <w:t>пунктом 13 части 1 статьи 16</w:t>
        </w:r>
      </w:hyperlink>
      <w:r w:rsidRPr="00293211">
        <w:rPr>
          <w:sz w:val="26"/>
          <w:szCs w:val="26"/>
          <w:lang w:eastAsia="ar-SA"/>
        </w:rPr>
        <w:t xml:space="preserve"> Федерального закона от 06.10.2003 №131-ФЗ «Об общих принципах организации местного самоуправления в Российской Федерации»;</w:t>
      </w:r>
    </w:p>
    <w:p w:rsidR="00055D61" w:rsidRPr="0029321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>- Федеральным законом от 24.06.1999 № 120 - ФЗ «Об основах системы профилактики безнадзорности и правонарушений несовершеннолетних»;</w:t>
      </w:r>
    </w:p>
    <w:p w:rsidR="00055D61" w:rsidRPr="0029321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>- Федеральным законом от 24.07.1998 №124 - ФЗ «Об основных гарантиях прав ребенка в Российской Федерации»;</w:t>
      </w:r>
    </w:p>
    <w:p w:rsidR="00055D61" w:rsidRDefault="00055D61" w:rsidP="00055D61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  <w:lang w:eastAsia="ar-SA"/>
        </w:rPr>
        <w:tab/>
      </w:r>
      <w:r w:rsidRPr="00293211">
        <w:rPr>
          <w:sz w:val="26"/>
          <w:szCs w:val="26"/>
          <w:lang w:eastAsia="ar-SA"/>
        </w:rPr>
        <w:t xml:space="preserve">- </w:t>
      </w:r>
      <w:r>
        <w:rPr>
          <w:rFonts w:eastAsiaTheme="minorHAnsi"/>
          <w:sz w:val="26"/>
          <w:szCs w:val="26"/>
          <w:lang w:eastAsia="en-US"/>
        </w:rPr>
        <w:t xml:space="preserve"> </w:t>
      </w:r>
      <w:hyperlink r:id="rId11" w:history="1">
        <w:r>
          <w:rPr>
            <w:rFonts w:eastAsiaTheme="minorHAnsi"/>
            <w:color w:val="0000FF"/>
            <w:sz w:val="26"/>
            <w:szCs w:val="26"/>
            <w:lang w:eastAsia="en-US"/>
          </w:rPr>
          <w:t>Закон</w:t>
        </w:r>
      </w:hyperlink>
      <w:r>
        <w:rPr>
          <w:rFonts w:eastAsiaTheme="minorHAnsi"/>
          <w:sz w:val="26"/>
          <w:szCs w:val="26"/>
          <w:lang w:eastAsia="en-US"/>
        </w:rPr>
        <w:t>ом Ханты-Мансийского автономного округа - Югры от 08.07.2005 №62-оз «О наделении органов местного самоуправления муниципальных образований отдельными государственными полномочиями Ханты-Мансийского автономного округа – Югры»;</w:t>
      </w:r>
    </w:p>
    <w:p w:rsidR="00055D61" w:rsidRDefault="00055D61" w:rsidP="00055D61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ab/>
        <w:t xml:space="preserve">- </w:t>
      </w:r>
      <w:hyperlink r:id="rId12" w:history="1">
        <w:r>
          <w:rPr>
            <w:rFonts w:eastAsiaTheme="minorHAnsi"/>
            <w:color w:val="0000FF"/>
            <w:sz w:val="26"/>
            <w:szCs w:val="26"/>
            <w:lang w:eastAsia="en-US"/>
          </w:rPr>
          <w:t>Закон</w:t>
        </w:r>
      </w:hyperlink>
      <w:r>
        <w:rPr>
          <w:rFonts w:eastAsiaTheme="minorHAnsi"/>
          <w:sz w:val="26"/>
          <w:szCs w:val="26"/>
          <w:lang w:eastAsia="en-US"/>
        </w:rPr>
        <w:t>ом Ханты-Мансийского автономного округа - Югры от 24.12.2007 № 197-оз «О государственной социальной помощи и дополнительных мерах социальной помощи населению Ханты-Мансийского автономного округа – Югры»;</w:t>
      </w:r>
    </w:p>
    <w:p w:rsidR="00055D61" w:rsidRDefault="00055D61" w:rsidP="00055D61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 xml:space="preserve">- </w:t>
      </w:r>
      <w:hyperlink r:id="rId13" w:history="1">
        <w:r>
          <w:rPr>
            <w:rFonts w:eastAsiaTheme="minorHAnsi"/>
            <w:color w:val="0000FF"/>
            <w:sz w:val="26"/>
            <w:szCs w:val="26"/>
            <w:lang w:eastAsia="en-US"/>
          </w:rPr>
          <w:t>Закон</w:t>
        </w:r>
      </w:hyperlink>
      <w:r>
        <w:rPr>
          <w:rFonts w:eastAsiaTheme="minorHAnsi"/>
          <w:sz w:val="26"/>
          <w:szCs w:val="26"/>
          <w:lang w:eastAsia="en-US"/>
        </w:rPr>
        <w:t xml:space="preserve">ом Ханты-Мансийского автономного округа - Югры от 30.12.2009 № 250-оз «Об организации и обеспечении отдыха и оздоровления детей, проживающих </w:t>
      </w:r>
      <w:proofErr w:type="gramStart"/>
      <w:r>
        <w:rPr>
          <w:rFonts w:eastAsiaTheme="minorHAnsi"/>
          <w:sz w:val="26"/>
          <w:szCs w:val="26"/>
          <w:lang w:eastAsia="en-US"/>
        </w:rPr>
        <w:t>в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>
        <w:rPr>
          <w:rFonts w:eastAsiaTheme="minorHAnsi"/>
          <w:sz w:val="26"/>
          <w:szCs w:val="26"/>
          <w:lang w:eastAsia="en-US"/>
        </w:rPr>
        <w:t>Ханты-Мансийском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автономном округе – Югре»;</w:t>
      </w:r>
    </w:p>
    <w:p w:rsidR="00055D61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293211">
        <w:rPr>
          <w:sz w:val="26"/>
          <w:szCs w:val="26"/>
          <w:lang w:eastAsia="ar-SA"/>
        </w:rPr>
        <w:t>- пунктом 13 части 1 статьи 6 Устава города Покачи</w:t>
      </w:r>
      <w:r>
        <w:rPr>
          <w:sz w:val="26"/>
          <w:szCs w:val="26"/>
          <w:lang w:eastAsia="ar-SA"/>
        </w:rPr>
        <w:t>.</w:t>
      </w:r>
    </w:p>
    <w:p w:rsidR="00055D61" w:rsidRPr="00AE7885" w:rsidRDefault="00055D61" w:rsidP="00055D61">
      <w:pPr>
        <w:widowControl/>
        <w:ind w:firstLine="708"/>
        <w:jc w:val="both"/>
        <w:rPr>
          <w:sz w:val="26"/>
          <w:szCs w:val="26"/>
          <w:lang w:eastAsia="ar-SA"/>
        </w:rPr>
      </w:pPr>
      <w:r w:rsidRPr="00AE7885">
        <w:rPr>
          <w:sz w:val="26"/>
          <w:szCs w:val="26"/>
          <w:lang w:eastAsia="ar-SA"/>
        </w:rP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055D61" w:rsidRPr="00AE7885" w:rsidRDefault="00055D61" w:rsidP="00055D61">
      <w:pPr>
        <w:widowControl/>
        <w:suppressAutoHyphens/>
        <w:autoSpaceDN/>
        <w:adjustRightInd/>
        <w:ind w:firstLine="720"/>
        <w:jc w:val="both"/>
        <w:rPr>
          <w:rFonts w:eastAsia="Arial"/>
          <w:sz w:val="26"/>
          <w:szCs w:val="26"/>
          <w:lang w:eastAsia="ar-SA"/>
        </w:rPr>
      </w:pPr>
      <w:r w:rsidRPr="00AE7885">
        <w:rPr>
          <w:rFonts w:eastAsia="Arial"/>
          <w:sz w:val="26"/>
          <w:szCs w:val="26"/>
          <w:lang w:eastAsia="ar-SA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055D61" w:rsidRPr="00AE7885" w:rsidRDefault="00055D61" w:rsidP="00055D61">
      <w:pPr>
        <w:widowControl/>
        <w:suppressAutoHyphens/>
        <w:autoSpaceDN/>
        <w:adjustRightInd/>
        <w:ind w:firstLine="720"/>
        <w:jc w:val="both"/>
        <w:rPr>
          <w:rFonts w:eastAsia="Arial"/>
          <w:sz w:val="26"/>
          <w:szCs w:val="26"/>
          <w:lang w:eastAsia="ar-SA"/>
        </w:rPr>
      </w:pPr>
      <w:r w:rsidRPr="00AE7885">
        <w:rPr>
          <w:rFonts w:eastAsia="Arial"/>
          <w:sz w:val="26"/>
          <w:szCs w:val="26"/>
          <w:lang w:eastAsia="ar-SA"/>
        </w:rPr>
        <w:t xml:space="preserve"> 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055D61" w:rsidRPr="00AE7885" w:rsidRDefault="00055D61" w:rsidP="00055D61">
      <w:pPr>
        <w:widowControl/>
        <w:suppressAutoHyphens/>
        <w:autoSpaceDN/>
        <w:adjustRightInd/>
        <w:ind w:firstLine="720"/>
        <w:jc w:val="both"/>
        <w:rPr>
          <w:rFonts w:eastAsia="Arial"/>
          <w:sz w:val="26"/>
          <w:szCs w:val="26"/>
          <w:lang w:eastAsia="ar-SA"/>
        </w:rPr>
      </w:pPr>
      <w:r w:rsidRPr="00AE7885">
        <w:rPr>
          <w:rFonts w:eastAsia="Arial"/>
          <w:sz w:val="26"/>
          <w:szCs w:val="26"/>
          <w:lang w:eastAsia="ar-SA"/>
        </w:rPr>
        <w:t>4. Данная программа предусматривает включение в нее всех текущих расходов, связанных с организацией деятельности муниципальных автономных образовательных организаций города Покачи, подведомственных управлению образования администрации города Покачи.</w:t>
      </w:r>
    </w:p>
    <w:p w:rsidR="00055D61" w:rsidRPr="00293211" w:rsidRDefault="00055D61" w:rsidP="00055D61">
      <w:pPr>
        <w:suppressAutoHyphens/>
        <w:snapToGrid w:val="0"/>
        <w:spacing w:line="100" w:lineRule="atLeast"/>
        <w:ind w:firstLine="851"/>
        <w:jc w:val="both"/>
        <w:rPr>
          <w:rFonts w:eastAsia="Calibri"/>
          <w:sz w:val="26"/>
          <w:szCs w:val="26"/>
          <w:lang w:eastAsia="en-US"/>
        </w:rPr>
      </w:pPr>
    </w:p>
    <w:p w:rsidR="003E3331" w:rsidRDefault="003E3331" w:rsidP="003E3331">
      <w:pPr>
        <w:widowControl/>
        <w:suppressAutoHyphens/>
        <w:autoSpaceDN/>
        <w:adjustRightInd/>
        <w:ind w:firstLine="709"/>
        <w:jc w:val="both"/>
        <w:rPr>
          <w:rFonts w:eastAsia="Arial"/>
          <w:sz w:val="26"/>
          <w:szCs w:val="26"/>
          <w:lang w:eastAsia="ar-SA"/>
        </w:rPr>
      </w:pPr>
    </w:p>
    <w:p w:rsidR="003E3331" w:rsidRPr="003E3331" w:rsidRDefault="003E3331" w:rsidP="003E3331">
      <w:pPr>
        <w:widowControl/>
        <w:suppressAutoHyphens/>
        <w:autoSpaceDN/>
        <w:adjustRightInd/>
        <w:ind w:firstLine="709"/>
        <w:jc w:val="both"/>
        <w:rPr>
          <w:rFonts w:eastAsia="Arial"/>
          <w:b/>
          <w:sz w:val="26"/>
          <w:szCs w:val="26"/>
          <w:lang w:eastAsia="ar-SA"/>
        </w:rPr>
      </w:pPr>
      <w:r w:rsidRPr="003E3331">
        <w:rPr>
          <w:rFonts w:eastAsia="Arial"/>
          <w:sz w:val="26"/>
          <w:szCs w:val="26"/>
          <w:lang w:eastAsia="ar-SA"/>
        </w:rPr>
        <w:t>Статья 3.</w:t>
      </w:r>
      <w:r w:rsidRPr="003E3331">
        <w:rPr>
          <w:rFonts w:eastAsia="Arial"/>
          <w:b/>
          <w:sz w:val="26"/>
          <w:szCs w:val="26"/>
          <w:lang w:eastAsia="ar-SA"/>
        </w:rPr>
        <w:t xml:space="preserve">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3E3331" w:rsidRPr="003E3331" w:rsidRDefault="003E3331" w:rsidP="003E3331">
      <w:pPr>
        <w:widowControl/>
        <w:suppressAutoHyphens/>
        <w:autoSpaceDN/>
        <w:adjustRightInd/>
        <w:ind w:firstLine="709"/>
        <w:jc w:val="both"/>
        <w:rPr>
          <w:rFonts w:eastAsia="Arial"/>
          <w:b/>
          <w:sz w:val="26"/>
          <w:szCs w:val="26"/>
          <w:lang w:eastAsia="ar-SA"/>
        </w:rPr>
      </w:pPr>
    </w:p>
    <w:p w:rsidR="003E3331" w:rsidRPr="003E3331" w:rsidRDefault="003E3331" w:rsidP="003E3331">
      <w:pPr>
        <w:widowControl/>
        <w:suppressAutoHyphens/>
        <w:autoSpaceDN/>
        <w:adjustRightInd/>
        <w:snapToGrid w:val="0"/>
        <w:ind w:firstLine="708"/>
        <w:jc w:val="both"/>
        <w:rPr>
          <w:rFonts w:eastAsia="Arial"/>
          <w:sz w:val="26"/>
          <w:szCs w:val="26"/>
          <w:lang w:eastAsia="ar-SA"/>
        </w:rPr>
      </w:pPr>
      <w:r w:rsidRPr="003E3331">
        <w:rPr>
          <w:rFonts w:eastAsia="Arial"/>
          <w:sz w:val="26"/>
          <w:szCs w:val="26"/>
          <w:lang w:eastAsia="ar-SA"/>
        </w:rPr>
        <w:t>Исходя из полномочий ответственного исполнителя муниципальной программы – управления образования администрации города Покачи -  инвестиционная и инновационная деятельность, развитие конкуренции и негосударственного сектора экономики отсутствует.</w:t>
      </w:r>
    </w:p>
    <w:p w:rsidR="003E3331" w:rsidRPr="003E3331" w:rsidRDefault="003E3331" w:rsidP="003E3331">
      <w:pPr>
        <w:widowControl/>
        <w:suppressAutoHyphens/>
        <w:autoSpaceDN/>
        <w:adjustRightInd/>
        <w:ind w:firstLine="709"/>
        <w:jc w:val="both"/>
        <w:rPr>
          <w:rFonts w:eastAsia="Arial"/>
          <w:sz w:val="26"/>
          <w:szCs w:val="26"/>
          <w:lang w:eastAsia="ar-SA"/>
        </w:rPr>
      </w:pPr>
    </w:p>
    <w:p w:rsidR="003E3331" w:rsidRPr="003E3331" w:rsidRDefault="003E3331" w:rsidP="003E3331">
      <w:pPr>
        <w:widowControl/>
        <w:suppressAutoHyphens/>
        <w:autoSpaceDN/>
        <w:adjustRightInd/>
        <w:ind w:firstLine="709"/>
        <w:jc w:val="both"/>
        <w:rPr>
          <w:rFonts w:eastAsia="Arial"/>
          <w:b/>
          <w:sz w:val="26"/>
          <w:szCs w:val="26"/>
          <w:lang w:eastAsia="ar-SA"/>
        </w:rPr>
      </w:pPr>
      <w:r w:rsidRPr="003E3331">
        <w:rPr>
          <w:rFonts w:eastAsia="Arial"/>
          <w:sz w:val="26"/>
          <w:szCs w:val="26"/>
          <w:lang w:eastAsia="ar-SA"/>
        </w:rPr>
        <w:t>Статья 4.</w:t>
      </w:r>
      <w:r w:rsidRPr="003E3331">
        <w:rPr>
          <w:rFonts w:eastAsia="Arial"/>
          <w:b/>
          <w:sz w:val="26"/>
          <w:szCs w:val="26"/>
          <w:lang w:eastAsia="ar-SA"/>
        </w:rPr>
        <w:t xml:space="preserve"> Механизм реализации программы </w:t>
      </w:r>
    </w:p>
    <w:p w:rsidR="003E3331" w:rsidRDefault="003E3331" w:rsidP="003E3331">
      <w:pPr>
        <w:widowControl/>
        <w:suppressAutoHyphens/>
        <w:autoSpaceDN/>
        <w:adjustRightInd/>
        <w:ind w:firstLine="709"/>
        <w:jc w:val="center"/>
        <w:rPr>
          <w:rFonts w:eastAsia="Arial"/>
          <w:sz w:val="26"/>
          <w:szCs w:val="26"/>
          <w:lang w:eastAsia="ar-SA"/>
        </w:rPr>
      </w:pP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 xml:space="preserve">«Заказчиком программы является администрация города Покачи; ответственным исполнителем  Программы является управление образования администрации города Покачи (далее разработчик), которое осуществляет разработку, управление и </w:t>
      </w:r>
      <w:proofErr w:type="gramStart"/>
      <w:r w:rsidRPr="00207B84">
        <w:rPr>
          <w:rFonts w:eastAsia="Calibri"/>
          <w:sz w:val="26"/>
          <w:szCs w:val="26"/>
          <w:lang w:eastAsia="ar-SA"/>
        </w:rPr>
        <w:t>контроль за</w:t>
      </w:r>
      <w:proofErr w:type="gramEnd"/>
      <w:r w:rsidRPr="00207B84">
        <w:rPr>
          <w:rFonts w:eastAsia="Calibri"/>
          <w:sz w:val="26"/>
          <w:szCs w:val="26"/>
          <w:lang w:eastAsia="ar-SA"/>
        </w:rPr>
        <w:t xml:space="preserve"> реализацией программы.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>Ответственным исполнителем муниципальной программы является управление образования администрации города Покачи.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proofErr w:type="gramStart"/>
      <w:r w:rsidRPr="00207B84">
        <w:rPr>
          <w:rFonts w:eastAsia="Calibri"/>
          <w:sz w:val="26"/>
          <w:szCs w:val="26"/>
          <w:lang w:eastAsia="ar-SA"/>
        </w:rPr>
        <w:t>Соисполнителями программы являются: управление образования администрации города Покачи, управление культуры, спорта и молодежной политики администрации города Покачи, отдел по осуществлению деятельности муниципальной комиссии по делам несовершеннолетних и защите их прав администрации города Покачи, бюджетное учреждение «Центр по бухгалтерскому и экономическому обслуживанию», негосударственные организации (некоммерческие, коммерческие), в том числе социально ориентированные некоммерческие организации.</w:t>
      </w:r>
      <w:proofErr w:type="gramEnd"/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 xml:space="preserve">Управление образования администрации города Покачи осуществляет </w:t>
      </w:r>
      <w:proofErr w:type="gramStart"/>
      <w:r w:rsidRPr="00207B84">
        <w:rPr>
          <w:rFonts w:eastAsia="Calibri"/>
          <w:sz w:val="26"/>
          <w:szCs w:val="26"/>
          <w:lang w:eastAsia="ar-SA"/>
        </w:rPr>
        <w:t>контроль за</w:t>
      </w:r>
      <w:proofErr w:type="gramEnd"/>
      <w:r w:rsidRPr="00207B84">
        <w:rPr>
          <w:rFonts w:eastAsia="Calibri"/>
          <w:sz w:val="26"/>
          <w:szCs w:val="26"/>
          <w:lang w:eastAsia="ar-SA"/>
        </w:rPr>
        <w:t xml:space="preserve"> деятельностью лагерей с дневным пребыванием детей «Солнышко», «Улыбка», «Золотой ключик», «Солнечный жемчуг».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 xml:space="preserve">Управление культуры, спорта и молодежной политики администрации города Покачи осуществляет </w:t>
      </w:r>
      <w:proofErr w:type="gramStart"/>
      <w:r w:rsidRPr="00207B84">
        <w:rPr>
          <w:rFonts w:eastAsia="Calibri"/>
          <w:sz w:val="26"/>
          <w:szCs w:val="26"/>
          <w:lang w:eastAsia="ar-SA"/>
        </w:rPr>
        <w:t>контроль за</w:t>
      </w:r>
      <w:proofErr w:type="gramEnd"/>
      <w:r w:rsidRPr="00207B84">
        <w:rPr>
          <w:rFonts w:eastAsia="Calibri"/>
          <w:sz w:val="26"/>
          <w:szCs w:val="26"/>
          <w:lang w:eastAsia="ar-SA"/>
        </w:rPr>
        <w:t xml:space="preserve"> деятельностью досуга на летних площадках, создания спортивных площадок, за деятельностью лагеря труда и отдыха «Каскад» с </w:t>
      </w:r>
      <w:r w:rsidRPr="00207B84">
        <w:rPr>
          <w:rFonts w:eastAsia="Calibri"/>
          <w:sz w:val="26"/>
          <w:szCs w:val="26"/>
          <w:lang w:eastAsia="ar-SA"/>
        </w:rPr>
        <w:lastRenderedPageBreak/>
        <w:t>дневным пребыванием детей, лагеря с дневным пребыванием детей «Олимпиец», лагеря с дневным пребыванием «Камертон» и проведение летних учебно-тренировочных сборов.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>Отдел по осуществлению деятельности муниципальной комиссии по делам несовершеннолетних и защите их прав администрации города Покачи обеспечивает координацию мер профилактики безнадзорности, правонарушений несовершеннолетних.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>Бюджетное учреждение «Центр по бухгалтерскому и экономическому обслуживанию» осуществляет бухгалтерско-экономическое сопровождение реализации Программы.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>С целью реализации прав детей на полноценный досуг и обеспечение государственной поддержки системы отдыха детей города создается городская межведомственная комиссия по организации отдыха детей в каникулярное время (далее - межведомственная комиссия), состав и положение которой утверждаются постановлением администрации города Покачи.</w:t>
      </w:r>
    </w:p>
    <w:p w:rsidR="0078287E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>Финансовое обеспечение программы осуществляется в пределах бюджетных ассигнований и лимитов бюджетных обязательств, утверждаемых в установленном порядке на соответствующий финансовый год и плановый период. В ходе реализации программы могут быть привлечены средства из иных источников.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>Распределение доведенных финансовых средств на реализацию мероприятий муниципальной программы «Организация отдыха детей города Покачи в каникулярное время на 2019-2025 годы и на период до 2030 года» производится распоряжением заместителя главы города Покачи.</w:t>
      </w:r>
    </w:p>
    <w:p w:rsidR="0078287E" w:rsidRPr="00207B84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proofErr w:type="gramStart"/>
      <w:r w:rsidRPr="00207B84">
        <w:rPr>
          <w:rFonts w:eastAsia="Calibri"/>
          <w:sz w:val="26"/>
          <w:szCs w:val="26"/>
          <w:lang w:eastAsia="ar-SA"/>
        </w:rPr>
        <w:t>Контроль за</w:t>
      </w:r>
      <w:proofErr w:type="gramEnd"/>
      <w:r w:rsidRPr="00207B84">
        <w:rPr>
          <w:rFonts w:eastAsia="Calibri"/>
          <w:sz w:val="26"/>
          <w:szCs w:val="26"/>
          <w:lang w:eastAsia="ar-SA"/>
        </w:rPr>
        <w:t xml:space="preserve"> исполнением программы осуществляет координатор - заместитель главы города Покачи.</w:t>
      </w:r>
    </w:p>
    <w:p w:rsidR="0078287E" w:rsidRDefault="0078287E" w:rsidP="0078287E">
      <w:pPr>
        <w:pStyle w:val="aa"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207B84">
        <w:rPr>
          <w:rFonts w:eastAsia="Calibri"/>
          <w:sz w:val="26"/>
          <w:szCs w:val="26"/>
          <w:lang w:eastAsia="ar-SA"/>
        </w:rPr>
        <w:t>Ответственность за своевременное и качественное выполнение мероприятий программы, целевое расходование финансовых средств и эффективное их использование возлагается на ответственного исполнителя и соиспол</w:t>
      </w:r>
      <w:r>
        <w:rPr>
          <w:rFonts w:eastAsia="Calibri"/>
          <w:sz w:val="26"/>
          <w:szCs w:val="26"/>
          <w:lang w:eastAsia="ar-SA"/>
        </w:rPr>
        <w:t>нителей мероприятий программы.</w:t>
      </w:r>
    </w:p>
    <w:p w:rsidR="0078287E" w:rsidRPr="00D97AE4" w:rsidRDefault="0078287E" w:rsidP="0078287E">
      <w:pPr>
        <w:widowControl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D97AE4">
        <w:rPr>
          <w:rFonts w:eastAsia="Calibri"/>
          <w:sz w:val="26"/>
          <w:szCs w:val="26"/>
          <w:lang w:eastAsia="ar-SA"/>
        </w:rPr>
        <w:t xml:space="preserve">Ежегодно не позднее 1 марта, следующего за </w:t>
      </w:r>
      <w:proofErr w:type="gramStart"/>
      <w:r w:rsidRPr="00D97AE4">
        <w:rPr>
          <w:rFonts w:eastAsia="Calibri"/>
          <w:sz w:val="26"/>
          <w:szCs w:val="26"/>
          <w:lang w:eastAsia="ar-SA"/>
        </w:rPr>
        <w:t>отчетным</w:t>
      </w:r>
      <w:proofErr w:type="gramEnd"/>
      <w:r w:rsidRPr="00D97AE4">
        <w:rPr>
          <w:rFonts w:eastAsia="Calibri"/>
          <w:sz w:val="26"/>
          <w:szCs w:val="26"/>
          <w:lang w:eastAsia="ar-SA"/>
        </w:rPr>
        <w:t xml:space="preserve">, отчет о ходе реализации программы за отчетный период, а в случае исполнения программы в целом - отчет за весь период ее реализации, и оценку эффективности реализации программы, согласно </w:t>
      </w:r>
      <w:hyperlink r:id="rId14" w:history="1">
        <w:r w:rsidRPr="00D97AE4">
          <w:rPr>
            <w:rFonts w:eastAsia="Calibri"/>
            <w:sz w:val="26"/>
            <w:szCs w:val="26"/>
            <w:lang w:eastAsia="ar-SA"/>
          </w:rPr>
          <w:t>Порядку</w:t>
        </w:r>
      </w:hyperlink>
      <w:r w:rsidRPr="00D97AE4">
        <w:rPr>
          <w:rFonts w:eastAsia="Calibri"/>
          <w:sz w:val="26"/>
          <w:szCs w:val="26"/>
          <w:lang w:eastAsia="ar-SA"/>
        </w:rPr>
        <w:t xml:space="preserve"> проведения и критериев ежегодной оценки эффективности реализации программы</w:t>
      </w:r>
      <w:r>
        <w:rPr>
          <w:rFonts w:eastAsia="Calibri"/>
          <w:sz w:val="26"/>
          <w:szCs w:val="26"/>
          <w:lang w:eastAsia="ar-SA"/>
        </w:rPr>
        <w:t>.</w:t>
      </w:r>
    </w:p>
    <w:p w:rsidR="0078287E" w:rsidRPr="00D97AE4" w:rsidRDefault="0078287E" w:rsidP="0078287E">
      <w:pPr>
        <w:widowControl/>
        <w:ind w:firstLine="709"/>
        <w:jc w:val="both"/>
        <w:rPr>
          <w:rFonts w:eastAsia="Calibri"/>
          <w:sz w:val="26"/>
          <w:szCs w:val="26"/>
          <w:lang w:eastAsia="ar-SA"/>
        </w:rPr>
      </w:pPr>
      <w:r w:rsidRPr="00D97AE4">
        <w:rPr>
          <w:rFonts w:eastAsia="Calibri"/>
          <w:sz w:val="26"/>
          <w:szCs w:val="26"/>
          <w:lang w:eastAsia="ar-SA"/>
        </w:rPr>
        <w:t xml:space="preserve">Ежегодно до 15 февраля, </w:t>
      </w:r>
      <w:r>
        <w:rPr>
          <w:rFonts w:eastAsia="Calibri"/>
          <w:sz w:val="26"/>
          <w:szCs w:val="26"/>
          <w:lang w:eastAsia="ar-SA"/>
        </w:rPr>
        <w:t xml:space="preserve">ответственный исполнитель </w:t>
      </w:r>
      <w:r w:rsidRPr="00D97AE4">
        <w:rPr>
          <w:rFonts w:eastAsia="Calibri"/>
          <w:sz w:val="26"/>
          <w:szCs w:val="26"/>
          <w:lang w:eastAsia="ar-SA"/>
        </w:rPr>
        <w:t>размещает утвержденный отчет о ходе реализации программы в реестре муниципальных программ и ведомственных целевых программ города Покачи на официальном сайте администрации города Покачи.</w:t>
      </w:r>
    </w:p>
    <w:p w:rsidR="0078287E" w:rsidRPr="00207B84" w:rsidRDefault="0078287E" w:rsidP="0078287E">
      <w:pPr>
        <w:adjustRightInd/>
        <w:ind w:firstLine="709"/>
        <w:jc w:val="both"/>
        <w:rPr>
          <w:rFonts w:eastAsia="Calibri"/>
          <w:sz w:val="26"/>
          <w:szCs w:val="26"/>
          <w:lang w:eastAsia="ar-SA"/>
        </w:rPr>
      </w:pPr>
      <w:r>
        <w:rPr>
          <w:rFonts w:eastAsia="Calibri"/>
          <w:sz w:val="26"/>
          <w:szCs w:val="26"/>
          <w:lang w:eastAsia="ar-SA"/>
        </w:rPr>
        <w:t xml:space="preserve">Ответственный исполнитель </w:t>
      </w:r>
      <w:r w:rsidRPr="00D97AE4">
        <w:rPr>
          <w:rFonts w:eastAsia="Calibri"/>
          <w:sz w:val="26"/>
          <w:szCs w:val="26"/>
          <w:lang w:eastAsia="ar-SA"/>
        </w:rPr>
        <w:t xml:space="preserve">разрабатывает нормативно правовые акты, необходимые для реализации Программы, обеспечивает подготовку информации и отчет по программе, в соответствии с </w:t>
      </w:r>
      <w:proofErr w:type="gramStart"/>
      <w:r w:rsidRPr="00D97AE4">
        <w:rPr>
          <w:rFonts w:eastAsia="Calibri"/>
          <w:sz w:val="26"/>
          <w:szCs w:val="26"/>
          <w:lang w:eastAsia="ar-SA"/>
        </w:rPr>
        <w:t>нормативными</w:t>
      </w:r>
      <w:proofErr w:type="gramEnd"/>
      <w:r w:rsidRPr="00D97AE4">
        <w:rPr>
          <w:rFonts w:eastAsia="Calibri"/>
          <w:sz w:val="26"/>
          <w:szCs w:val="26"/>
          <w:lang w:eastAsia="ar-SA"/>
        </w:rPr>
        <w:t xml:space="preserve"> правовыми акт</w:t>
      </w:r>
      <w:r>
        <w:rPr>
          <w:rFonts w:eastAsia="Calibri"/>
          <w:sz w:val="26"/>
          <w:szCs w:val="26"/>
          <w:lang w:eastAsia="ar-SA"/>
        </w:rPr>
        <w:t>ами администрации города Покачи.</w:t>
      </w:r>
    </w:p>
    <w:p w:rsidR="00C45AB1" w:rsidRDefault="00C45AB1" w:rsidP="003E3331">
      <w:pPr>
        <w:pStyle w:val="aa"/>
        <w:ind w:firstLine="567"/>
        <w:jc w:val="both"/>
        <w:rPr>
          <w:rFonts w:eastAsiaTheme="minorHAnsi"/>
          <w:sz w:val="26"/>
          <w:szCs w:val="26"/>
          <w:lang w:eastAsia="en-US"/>
        </w:rPr>
      </w:pPr>
    </w:p>
    <w:p w:rsidR="00C45AB1" w:rsidRDefault="00C45AB1" w:rsidP="003E3331">
      <w:pPr>
        <w:pStyle w:val="aa"/>
        <w:ind w:firstLine="567"/>
        <w:jc w:val="both"/>
        <w:rPr>
          <w:rFonts w:eastAsiaTheme="minorHAnsi"/>
          <w:sz w:val="26"/>
          <w:szCs w:val="26"/>
          <w:lang w:eastAsia="en-US"/>
        </w:rPr>
      </w:pPr>
    </w:p>
    <w:p w:rsidR="00C45AB1" w:rsidRDefault="00C45AB1" w:rsidP="003E3331">
      <w:pPr>
        <w:pStyle w:val="aa"/>
        <w:ind w:firstLine="567"/>
        <w:jc w:val="both"/>
        <w:rPr>
          <w:rFonts w:eastAsiaTheme="minorHAnsi"/>
          <w:sz w:val="26"/>
          <w:szCs w:val="26"/>
          <w:lang w:eastAsia="en-US"/>
        </w:rPr>
      </w:pPr>
    </w:p>
    <w:p w:rsidR="00C45AB1" w:rsidRDefault="00C45AB1" w:rsidP="003E3331">
      <w:pPr>
        <w:pStyle w:val="aa"/>
        <w:ind w:firstLine="567"/>
        <w:jc w:val="both"/>
        <w:rPr>
          <w:rFonts w:eastAsiaTheme="minorHAnsi"/>
          <w:sz w:val="26"/>
          <w:szCs w:val="26"/>
          <w:lang w:eastAsia="en-US"/>
        </w:rPr>
        <w:sectPr w:rsidR="00C45AB1" w:rsidSect="00A924B7">
          <w:pgSz w:w="11906" w:h="16838"/>
          <w:pgMar w:top="284" w:right="567" w:bottom="284" w:left="1701" w:header="709" w:footer="709" w:gutter="0"/>
          <w:cols w:space="708"/>
          <w:docGrid w:linePitch="360"/>
        </w:sectPr>
      </w:pPr>
    </w:p>
    <w:p w:rsidR="00C45AB1" w:rsidRDefault="00C45AB1" w:rsidP="00C45AB1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Таблица 1</w:t>
      </w:r>
    </w:p>
    <w:p w:rsidR="00C45AB1" w:rsidRDefault="00C45AB1" w:rsidP="00C45AB1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Целевые показатели </w:t>
      </w:r>
      <w:r w:rsidRPr="00C45AB1">
        <w:rPr>
          <w:rFonts w:eastAsiaTheme="minorHAnsi"/>
          <w:sz w:val="26"/>
          <w:szCs w:val="26"/>
          <w:lang w:eastAsia="en-US"/>
        </w:rPr>
        <w:t xml:space="preserve">к муниципальной программе </w:t>
      </w:r>
    </w:p>
    <w:p w:rsidR="00C45AB1" w:rsidRDefault="00C45AB1" w:rsidP="00C45AB1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«</w:t>
      </w:r>
      <w:r w:rsidRPr="00C45AB1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</w:t>
      </w:r>
      <w:r>
        <w:rPr>
          <w:rFonts w:eastAsiaTheme="minorHAnsi"/>
          <w:sz w:val="26"/>
          <w:szCs w:val="26"/>
          <w:lang w:eastAsia="en-US"/>
        </w:rPr>
        <w:t>5 годы и на период до 2030 года»</w:t>
      </w:r>
    </w:p>
    <w:p w:rsidR="00C45AB1" w:rsidRDefault="00C45AB1" w:rsidP="00C45AB1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1631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52"/>
        <w:gridCol w:w="4366"/>
        <w:gridCol w:w="1701"/>
        <w:gridCol w:w="993"/>
        <w:gridCol w:w="1275"/>
        <w:gridCol w:w="851"/>
        <w:gridCol w:w="992"/>
        <w:gridCol w:w="851"/>
        <w:gridCol w:w="992"/>
        <w:gridCol w:w="992"/>
        <w:gridCol w:w="1134"/>
        <w:gridCol w:w="1418"/>
      </w:tblGrid>
      <w:tr w:rsidR="00C45AB1" w:rsidRPr="00C45AB1" w:rsidTr="00C45AB1">
        <w:trPr>
          <w:trHeight w:val="78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№п\</w:t>
            </w:r>
            <w:proofErr w:type="gramStart"/>
            <w:r w:rsidRPr="00C45AB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</w:p>
        </w:tc>
        <w:tc>
          <w:tcPr>
            <w:tcW w:w="4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 xml:space="preserve">Наименование целевых показателей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Базовые целевые показатели на начало реализации программы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Значение целевых показателей по годам</w:t>
            </w:r>
          </w:p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Значение целевых показателей  на момент окончания действия программы</w:t>
            </w:r>
          </w:p>
        </w:tc>
      </w:tr>
      <w:tr w:rsidR="00C45AB1" w:rsidRPr="00C45AB1" w:rsidTr="006459C9">
        <w:trPr>
          <w:trHeight w:val="1455"/>
        </w:trPr>
        <w:tc>
          <w:tcPr>
            <w:tcW w:w="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2019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2020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2021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2022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2026-2030 годы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45AB1" w:rsidRPr="00C45AB1" w:rsidTr="006459C9">
        <w:trPr>
          <w:trHeight w:val="300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45AB1"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</w:tr>
      <w:tr w:rsidR="006459C9" w:rsidRPr="00C45AB1" w:rsidTr="006459C9">
        <w:trPr>
          <w:trHeight w:val="330"/>
        </w:trPr>
        <w:tc>
          <w:tcPr>
            <w:tcW w:w="7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Доля детей от  6 до 17 лет, охваченных отдыхом в лагерях с дневным пребыванием,%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55%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71</w:t>
            </w:r>
            <w:r>
              <w:rPr>
                <w:color w:val="000000"/>
                <w:sz w:val="24"/>
                <w:szCs w:val="24"/>
              </w:rPr>
              <w:t>,1</w:t>
            </w:r>
            <w:r w:rsidRPr="00C45AB1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Default="006459C9" w:rsidP="006459C9">
            <w:pPr>
              <w:jc w:val="center"/>
            </w:pPr>
            <w:r w:rsidRPr="00660777">
              <w:rPr>
                <w:color w:val="000000"/>
                <w:sz w:val="24"/>
                <w:szCs w:val="24"/>
              </w:rPr>
              <w:t>71,1%</w:t>
            </w:r>
          </w:p>
        </w:tc>
      </w:tr>
      <w:tr w:rsidR="00C45AB1" w:rsidRPr="00C45AB1" w:rsidTr="006459C9">
        <w:trPr>
          <w:trHeight w:val="795"/>
        </w:trPr>
        <w:tc>
          <w:tcPr>
            <w:tcW w:w="7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 xml:space="preserve">   Охват детей от  6 до 17 лет, организованным отдыхом в лагерях с дневным пребыванием, чел.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1 151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1 511</w:t>
            </w:r>
          </w:p>
        </w:tc>
      </w:tr>
      <w:tr w:rsidR="006459C9" w:rsidRPr="00C45AB1" w:rsidTr="006459C9">
        <w:trPr>
          <w:trHeight w:val="660"/>
        </w:trPr>
        <w:tc>
          <w:tcPr>
            <w:tcW w:w="7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Общее количество детей   в возрасте от 6 до 17 лет обучающихся в общеобразовательных организациях города Покачи,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Pr="00C45AB1" w:rsidRDefault="006459C9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2 105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Pr="00C45AB1" w:rsidRDefault="006459C9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 xml:space="preserve">2 </w:t>
            </w:r>
            <w:r>
              <w:rPr>
                <w:color w:val="000000"/>
                <w:sz w:val="24"/>
                <w:szCs w:val="24"/>
              </w:rPr>
              <w:t>125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5548BA">
              <w:rPr>
                <w:color w:val="000000"/>
                <w:sz w:val="24"/>
                <w:szCs w:val="24"/>
              </w:rPr>
              <w:t>2 125</w:t>
            </w:r>
          </w:p>
        </w:tc>
      </w:tr>
      <w:tr w:rsidR="00C45AB1" w:rsidRPr="00C45AB1" w:rsidTr="006459C9">
        <w:trPr>
          <w:trHeight w:val="990"/>
        </w:trPr>
        <w:tc>
          <w:tcPr>
            <w:tcW w:w="7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Доля детей «группы риска»  состоящих на профилактическом учете территориальной комиссии по делам несовершеннолетних, охваченных различными формами отдыха и оздоровления,%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100%</w:t>
            </w:r>
          </w:p>
        </w:tc>
      </w:tr>
      <w:tr w:rsidR="006459C9" w:rsidRPr="00C45AB1" w:rsidTr="006459C9">
        <w:trPr>
          <w:trHeight w:val="660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59C9" w:rsidRPr="00C45AB1" w:rsidRDefault="006459C9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Доля детей в возрасте от 6 до 17 лет,   охваченными различными формами отдыха и оздоровления, %.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459C9" w:rsidRPr="00C45AB1" w:rsidRDefault="006459C9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83%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Pr="00C45AB1" w:rsidRDefault="006459C9" w:rsidP="006459C9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83</w:t>
            </w:r>
            <w:r>
              <w:rPr>
                <w:color w:val="000000"/>
                <w:sz w:val="24"/>
                <w:szCs w:val="24"/>
              </w:rPr>
              <w:t>,8</w:t>
            </w:r>
            <w:r w:rsidRPr="00C45AB1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59C9" w:rsidRDefault="006459C9" w:rsidP="006459C9">
            <w:pPr>
              <w:jc w:val="center"/>
            </w:pPr>
            <w:r w:rsidRPr="0034706A">
              <w:rPr>
                <w:color w:val="000000"/>
                <w:sz w:val="24"/>
                <w:szCs w:val="24"/>
              </w:rPr>
              <w:t>83,8%</w:t>
            </w:r>
          </w:p>
        </w:tc>
      </w:tr>
      <w:tr w:rsidR="003E24DF" w:rsidRPr="00C45AB1" w:rsidTr="003E24DF">
        <w:trPr>
          <w:trHeight w:val="675"/>
        </w:trPr>
        <w:tc>
          <w:tcPr>
            <w:tcW w:w="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24DF" w:rsidRPr="00C45AB1" w:rsidRDefault="003E24DF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4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4DF" w:rsidRPr="00C45AB1" w:rsidRDefault="003E24DF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Количество  детей в возрасте от 6 до 17 лет,   охваченными различными формами отдыха и оздоровления,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Pr="00C45AB1" w:rsidRDefault="003E24DF" w:rsidP="003E24D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1 763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Pr="00C45AB1" w:rsidRDefault="003E24DF" w:rsidP="003E24D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1 7</w:t>
            </w:r>
            <w:r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040FBA">
              <w:rPr>
                <w:color w:val="000000"/>
                <w:sz w:val="24"/>
                <w:szCs w:val="24"/>
              </w:rPr>
              <w:t>1 780</w:t>
            </w:r>
          </w:p>
        </w:tc>
      </w:tr>
      <w:tr w:rsidR="003E24DF" w:rsidRPr="00C45AB1" w:rsidTr="003E24DF">
        <w:trPr>
          <w:trHeight w:val="675"/>
        </w:trPr>
        <w:tc>
          <w:tcPr>
            <w:tcW w:w="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24DF" w:rsidRPr="00C45AB1" w:rsidRDefault="003E24DF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4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4DF" w:rsidRPr="00C45AB1" w:rsidRDefault="003E24DF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 xml:space="preserve">Общее количество детей   в возрасте от 6 до 17 лет обучающихся в </w:t>
            </w:r>
            <w:r w:rsidRPr="00C45AB1">
              <w:rPr>
                <w:color w:val="000000"/>
                <w:sz w:val="24"/>
                <w:szCs w:val="24"/>
              </w:rPr>
              <w:lastRenderedPageBreak/>
              <w:t>общеобразовательных организациях города Покачи,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Pr="00C45AB1" w:rsidRDefault="003E24DF" w:rsidP="003E24D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lastRenderedPageBreak/>
              <w:t>2 105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Pr="00C45AB1" w:rsidRDefault="003E24DF" w:rsidP="003E24D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4DF" w:rsidRDefault="003E24DF" w:rsidP="003E24DF">
            <w:pPr>
              <w:jc w:val="center"/>
            </w:pPr>
            <w:r w:rsidRPr="00284C16">
              <w:rPr>
                <w:color w:val="000000"/>
                <w:sz w:val="24"/>
                <w:szCs w:val="24"/>
              </w:rPr>
              <w:t>2 125</w:t>
            </w:r>
          </w:p>
        </w:tc>
      </w:tr>
      <w:tr w:rsidR="004731DF" w:rsidRPr="00C45AB1" w:rsidTr="004731DF">
        <w:trPr>
          <w:trHeight w:val="660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31DF" w:rsidRPr="00C45AB1" w:rsidRDefault="004731DF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1DF" w:rsidRPr="00C45AB1" w:rsidRDefault="004731DF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Количество  детей в возрасте от 6 до 17 лет,   охваченных организованным  отдыхом в климатически благоприятных регионах России,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Pr="00C45AB1" w:rsidRDefault="004731DF" w:rsidP="004731D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Pr="00C45AB1" w:rsidRDefault="004731DF" w:rsidP="004731D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8</w:t>
            </w: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1DF" w:rsidRDefault="004731DF" w:rsidP="004731DF">
            <w:pPr>
              <w:jc w:val="center"/>
            </w:pPr>
            <w:r w:rsidRPr="00352151">
              <w:rPr>
                <w:color w:val="000000"/>
                <w:sz w:val="24"/>
                <w:szCs w:val="24"/>
              </w:rPr>
              <w:t>86</w:t>
            </w:r>
          </w:p>
        </w:tc>
      </w:tr>
      <w:tr w:rsidR="00C45AB1" w:rsidRPr="00C45AB1" w:rsidTr="00861D75">
        <w:trPr>
          <w:trHeight w:val="675"/>
        </w:trPr>
        <w:tc>
          <w:tcPr>
            <w:tcW w:w="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45AB1" w:rsidRPr="00C45AB1" w:rsidRDefault="00C45AB1" w:rsidP="00C45AB1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 xml:space="preserve">Количество детопосещений, </w:t>
            </w:r>
            <w:proofErr w:type="gramStart"/>
            <w:r w:rsidRPr="00C45AB1">
              <w:rPr>
                <w:color w:val="000000"/>
                <w:sz w:val="24"/>
                <w:szCs w:val="24"/>
              </w:rPr>
              <w:t>охваченных</w:t>
            </w:r>
            <w:proofErr w:type="gramEnd"/>
            <w:r w:rsidRPr="00C45AB1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45AB1">
              <w:rPr>
                <w:color w:val="000000"/>
                <w:sz w:val="24"/>
                <w:szCs w:val="24"/>
              </w:rPr>
              <w:t>малозатратными</w:t>
            </w:r>
            <w:proofErr w:type="spellEnd"/>
            <w:r w:rsidRPr="00C45AB1">
              <w:rPr>
                <w:color w:val="000000"/>
                <w:sz w:val="24"/>
                <w:szCs w:val="24"/>
              </w:rPr>
              <w:t xml:space="preserve"> формами отдыха в каникулярное время, </w:t>
            </w:r>
            <w:proofErr w:type="spellStart"/>
            <w:r w:rsidRPr="00C45AB1">
              <w:rPr>
                <w:color w:val="000000"/>
                <w:sz w:val="24"/>
                <w:szCs w:val="24"/>
              </w:rPr>
              <w:t>детопосещения</w:t>
            </w:r>
            <w:proofErr w:type="spellEnd"/>
            <w:r w:rsidRPr="00C45AB1">
              <w:rPr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5AB1" w:rsidRPr="00C45AB1" w:rsidRDefault="00C45AB1" w:rsidP="00861D7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C45AB1">
              <w:rPr>
                <w:color w:val="000000"/>
                <w:sz w:val="24"/>
                <w:szCs w:val="24"/>
              </w:rPr>
              <w:t>5 050</w:t>
            </w:r>
          </w:p>
        </w:tc>
      </w:tr>
    </w:tbl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C45AB1" w:rsidRDefault="00C45AB1" w:rsidP="00C45AB1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Таблица 2</w:t>
      </w:r>
    </w:p>
    <w:p w:rsidR="00C45AB1" w:rsidRDefault="00C45AB1" w:rsidP="00C45AB1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 w:rsidRPr="00C45AB1">
        <w:rPr>
          <w:rFonts w:eastAsiaTheme="minorHAnsi"/>
          <w:sz w:val="26"/>
          <w:szCs w:val="26"/>
          <w:lang w:eastAsia="en-US"/>
        </w:rPr>
        <w:t>Программные мероприятия к муниципальной программе</w:t>
      </w:r>
    </w:p>
    <w:p w:rsidR="00C45AB1" w:rsidRDefault="00C45AB1" w:rsidP="00C45AB1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«</w:t>
      </w:r>
      <w:r w:rsidRPr="00C45AB1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2019-2025 годы и на период до 2030 года»</w:t>
      </w:r>
      <w:r>
        <w:rPr>
          <w:rFonts w:eastAsiaTheme="minorHAnsi"/>
          <w:sz w:val="26"/>
          <w:szCs w:val="26"/>
          <w:lang w:eastAsia="en-US"/>
        </w:rPr>
        <w:t xml:space="preserve"> </w:t>
      </w:r>
    </w:p>
    <w:tbl>
      <w:tblPr>
        <w:tblW w:w="1631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521"/>
        <w:gridCol w:w="472"/>
        <w:gridCol w:w="850"/>
        <w:gridCol w:w="346"/>
        <w:gridCol w:w="236"/>
        <w:gridCol w:w="410"/>
        <w:gridCol w:w="993"/>
        <w:gridCol w:w="1134"/>
        <w:gridCol w:w="1134"/>
        <w:gridCol w:w="1134"/>
        <w:gridCol w:w="992"/>
        <w:gridCol w:w="992"/>
        <w:gridCol w:w="1134"/>
        <w:gridCol w:w="992"/>
        <w:gridCol w:w="851"/>
        <w:gridCol w:w="992"/>
        <w:gridCol w:w="992"/>
        <w:gridCol w:w="993"/>
        <w:gridCol w:w="567"/>
      </w:tblGrid>
      <w:tr w:rsidR="00F31A30" w:rsidRPr="001B0B68" w:rsidTr="00F31A30">
        <w:trPr>
          <w:trHeight w:val="184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Номер основного мероприятия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Основные мероприятия муниципальной программы  (их связь с целевыми показателями муниципальной программы)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Ответственный исполнитель/</w:t>
            </w:r>
            <w:r w:rsidRPr="001B0B68">
              <w:rPr>
                <w:color w:val="000000"/>
                <w:sz w:val="16"/>
                <w:szCs w:val="16"/>
              </w:rPr>
              <w:br/>
              <w:t>соисполнитель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2900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Финансовые затраты на реализацию (руб.)</w:t>
            </w:r>
          </w:p>
        </w:tc>
      </w:tr>
      <w:tr w:rsidR="00F31A30" w:rsidRPr="001B0B68" w:rsidTr="00F31A30">
        <w:trPr>
          <w:trHeight w:val="22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2900" w:type="dxa"/>
            <w:gridSpan w:val="1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</w:tr>
      <w:tr w:rsidR="00F31A30" w:rsidRPr="001B0B68" w:rsidTr="00F31A30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190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 том числе</w:t>
            </w:r>
          </w:p>
        </w:tc>
      </w:tr>
      <w:tr w:rsidR="00F31A30" w:rsidRPr="001B0B68" w:rsidTr="00F31A30">
        <w:trPr>
          <w:trHeight w:val="18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2028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2029 год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2030 год</w:t>
            </w:r>
          </w:p>
        </w:tc>
      </w:tr>
      <w:tr w:rsidR="00F31A30" w:rsidRPr="001B0B68" w:rsidTr="00F31A30">
        <w:trPr>
          <w:trHeight w:val="30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17</w:t>
            </w:r>
          </w:p>
        </w:tc>
      </w:tr>
      <w:tr w:rsidR="00F31A30" w:rsidRPr="001B0B68" w:rsidTr="00F31A30">
        <w:trPr>
          <w:trHeight w:val="31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Организация работы малозатратных форм отдыха детей в каникулярное время (показатель №5)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Управление культуры, спорта и молодежной политики администрации города Покачи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1 901 151,98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1 003 874,54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897 277,44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52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4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9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1 901 151,98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1 003 874,54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897 277,44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45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Организация работы городских лагерей различных типов в каникулярное время   (показатели №1, №2)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Управление образования администрации города Покачи, управление культуры, спорта и молодежной политики администрации города Покачи,   </w:t>
            </w:r>
            <w:proofErr w:type="spellStart"/>
            <w:r w:rsidRPr="001B0B68">
              <w:rPr>
                <w:color w:val="000000"/>
                <w:sz w:val="16"/>
                <w:szCs w:val="16"/>
              </w:rPr>
              <w:t>некомер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ческая</w:t>
            </w:r>
            <w:proofErr w:type="spellEnd"/>
            <w:r w:rsidRPr="001B0B68">
              <w:rPr>
                <w:color w:val="000000"/>
                <w:sz w:val="16"/>
                <w:szCs w:val="16"/>
              </w:rPr>
              <w:t xml:space="preserve"> организация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62 732 413,87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6 851 331,08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8 155 138,79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6 418 944,40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6 337 044,40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4 371 244,40</w:t>
            </w:r>
          </w:p>
        </w:tc>
      </w:tr>
      <w:tr w:rsidR="00F31A30" w:rsidRPr="001B0B68" w:rsidTr="00F31A30">
        <w:trPr>
          <w:trHeight w:val="45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9 018 100,00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2 329 500,00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2 757 000,00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1 965 800,00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1 965 800,00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58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53 714 313,87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4 521 831,08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5 398 138,79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>4 453 144,40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   4 371 244,40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  4 371 244,40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 4 371 244,40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 4 371 244,40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 4 371 244,40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 4 371 244,40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4 371 244,40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4 371 244,40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1B0B68">
              <w:rPr>
                <w:sz w:val="16"/>
                <w:szCs w:val="16"/>
              </w:rPr>
              <w:t xml:space="preserve">  4 371 244,40   </w:t>
            </w:r>
          </w:p>
        </w:tc>
      </w:tr>
      <w:tr w:rsidR="00F31A30" w:rsidRPr="001B0B68" w:rsidTr="00F31A30">
        <w:trPr>
          <w:trHeight w:val="94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2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3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Организация отдыха, оздоровления  детей города Покачи за пределами  (показатели №4,№3)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Управление образования администрации города Покачи, управление культуры, спорта и молодежной политики администрации города Покачи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15 678 501,94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3 417 090,34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3 680 855,60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3 680 855,60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3 680 855,60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</w:tr>
      <w:tr w:rsidR="00F31A30" w:rsidRPr="001B0B68" w:rsidTr="00F31A30">
        <w:trPr>
          <w:trHeight w:val="48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13 928 400,00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3 342 900,00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3 528 500,00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3 528 500,00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3 528 500,00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3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1 750 101,94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74 190,34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152 355,60</w:t>
            </w:r>
          </w:p>
        </w:tc>
      </w:tr>
      <w:tr w:rsidR="00F31A30" w:rsidRPr="001B0B68" w:rsidTr="00F31A30">
        <w:trPr>
          <w:trHeight w:val="64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242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B0B68">
              <w:rPr>
                <w:b/>
                <w:bCs/>
                <w:color w:val="000000"/>
                <w:sz w:val="16"/>
                <w:szCs w:val="16"/>
              </w:rPr>
              <w:t>ВСЕГО ПО ПРОГРАММЕ: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1B0B68">
              <w:rPr>
                <w:b/>
                <w:bCs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80 312 067,79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11 272 295,96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12 733 271,83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10 099 800,00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10 017 900,00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</w:tr>
      <w:tr w:rsidR="00F31A30" w:rsidRPr="001B0B68" w:rsidTr="00F31A30">
        <w:trPr>
          <w:trHeight w:val="450"/>
        </w:trPr>
        <w:tc>
          <w:tcPr>
            <w:tcW w:w="242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720"/>
        </w:trPr>
        <w:tc>
          <w:tcPr>
            <w:tcW w:w="242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22 946 500,00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5 672 400,00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6 285 500,00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5 494 300,00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5 494 300,00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95"/>
        </w:trPr>
        <w:tc>
          <w:tcPr>
            <w:tcW w:w="242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57 365 567,79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5 599 895,96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6 447 771,83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4 605 500,00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4 523 600,00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</w:tr>
      <w:tr w:rsidR="00F31A30" w:rsidRPr="001B0B68" w:rsidTr="00F31A30">
        <w:trPr>
          <w:trHeight w:val="900"/>
        </w:trPr>
        <w:tc>
          <w:tcPr>
            <w:tcW w:w="242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B0B6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B0B68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36"/>
        </w:trPr>
        <w:tc>
          <w:tcPr>
            <w:tcW w:w="11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900"/>
        </w:trPr>
        <w:tc>
          <w:tcPr>
            <w:tcW w:w="11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Проекты, портфели проектов </w:t>
            </w:r>
            <w:proofErr w:type="gramStart"/>
            <w:r w:rsidRPr="001B0B68">
              <w:rPr>
                <w:color w:val="000000"/>
                <w:sz w:val="16"/>
                <w:szCs w:val="16"/>
              </w:rPr>
              <w:t>муниципального</w:t>
            </w:r>
            <w:proofErr w:type="gramEnd"/>
            <w:r w:rsidRPr="001B0B68">
              <w:rPr>
                <w:color w:val="000000"/>
                <w:sz w:val="16"/>
                <w:szCs w:val="16"/>
              </w:rPr>
              <w:t xml:space="preserve"> образования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9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90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 том числе инвестиции в объекты муниципальной собственности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90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90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Прочие расходы</w:t>
            </w: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80 331 945,75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11 292 173,92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12 733 271,83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10 099 800,00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10 017 900,00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22 955 500,00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5 681 400,00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6 285 500,00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5 494 300,00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5 494 300,00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57 376 445,75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5 610 773,92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6 447 771,83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4 605 500,00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4 523 600,00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</w:tr>
      <w:tr w:rsidR="00F31A30" w:rsidRPr="001B0B68" w:rsidTr="00F31A30">
        <w:trPr>
          <w:trHeight w:val="90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Ответственный исполнитель </w:t>
            </w:r>
            <w:proofErr w:type="gramStart"/>
            <w:r w:rsidRPr="001B0B68">
              <w:rPr>
                <w:color w:val="000000"/>
                <w:sz w:val="16"/>
                <w:szCs w:val="16"/>
              </w:rPr>
              <w:t>-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у</w:t>
            </w:r>
            <w:proofErr w:type="gramEnd"/>
            <w:r w:rsidRPr="001B0B68">
              <w:rPr>
                <w:color w:val="000000"/>
                <w:sz w:val="16"/>
                <w:szCs w:val="16"/>
              </w:rPr>
              <w:t>правление образования администрации города Покачи</w:t>
            </w: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80 331 945,75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11 292 173,92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12 733 271,83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10 099 800,00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10 017 900,00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4 523 600,00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4 523 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600,00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22 955 500,00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5 681 400,00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6 285 500,00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5 494 300,00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5 494 300,00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57 376 445,75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5 610 773,92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6 447 771,83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4 605 500,00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 4 523 600,00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 4 523 600,00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  4 523 600,00   </w:t>
            </w:r>
          </w:p>
        </w:tc>
      </w:tr>
      <w:tr w:rsidR="00F31A30" w:rsidRPr="001B0B68" w:rsidTr="00F31A30">
        <w:trPr>
          <w:trHeight w:val="90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Соисполнители: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31A30" w:rsidRPr="001B0B68" w:rsidTr="00F31A30">
        <w:trPr>
          <w:trHeight w:val="405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proofErr w:type="spellStart"/>
            <w:r w:rsidRPr="001B0B68">
              <w:rPr>
                <w:color w:val="000000"/>
                <w:sz w:val="16"/>
                <w:szCs w:val="16"/>
              </w:rPr>
              <w:t>Ууправление</w:t>
            </w:r>
            <w:proofErr w:type="spellEnd"/>
            <w:r w:rsidRPr="001B0B68">
              <w:rPr>
                <w:color w:val="000000"/>
                <w:sz w:val="16"/>
                <w:szCs w:val="16"/>
              </w:rPr>
              <w:t xml:space="preserve"> культуры, спорта и молодежной политики администрации города Покачи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 xml:space="preserve">федеральный 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84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52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9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Отдел по осуществлению деятельности муниципальной комиссии по делам несовершеннолетних  и защите их прав администрации города Покачи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B0B68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lastRenderedPageBreak/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147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F31A30" w:rsidRPr="001B0B68" w:rsidTr="00F31A30">
        <w:trPr>
          <w:trHeight w:val="300"/>
        </w:trPr>
        <w:tc>
          <w:tcPr>
            <w:tcW w:w="110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Бюджетное учреждение "Центр по бухгалтерскому и экономическому обслуживанию"</w:t>
            </w: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B0B68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F31A30" w:rsidRPr="001B0B68" w:rsidTr="00F31A30">
        <w:trPr>
          <w:trHeight w:val="675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F31A30" w:rsidRPr="001B0B68" w:rsidTr="00F31A30">
        <w:trPr>
          <w:trHeight w:val="45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местны</w:t>
            </w:r>
            <w:r w:rsidRPr="001B0B68">
              <w:rPr>
                <w:color w:val="000000"/>
                <w:sz w:val="16"/>
                <w:szCs w:val="16"/>
              </w:rPr>
              <w:lastRenderedPageBreak/>
              <w:t>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lastRenderedPageBreak/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F31A30" w:rsidRPr="001B0B68" w:rsidTr="00F31A30">
        <w:trPr>
          <w:trHeight w:val="900"/>
        </w:trPr>
        <w:tc>
          <w:tcPr>
            <w:tcW w:w="110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rPr>
                <w:color w:val="000000"/>
                <w:sz w:val="16"/>
                <w:szCs w:val="16"/>
              </w:rPr>
            </w:pPr>
            <w:r w:rsidRPr="001B0B68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B68" w:rsidRPr="001B0B68" w:rsidRDefault="001B0B68" w:rsidP="001B0B6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1B0B68">
              <w:rPr>
                <w:color w:val="000000"/>
                <w:sz w:val="18"/>
                <w:szCs w:val="18"/>
              </w:rPr>
              <w:t>0,00</w:t>
            </w:r>
          </w:p>
        </w:tc>
      </w:tr>
    </w:tbl>
    <w:p w:rsidR="00C45AB1" w:rsidRDefault="00C45AB1" w:rsidP="00C45AB1">
      <w:pPr>
        <w:pStyle w:val="aa"/>
        <w:ind w:right="394" w:firstLine="567"/>
        <w:rPr>
          <w:rFonts w:eastAsiaTheme="minorHAnsi"/>
          <w:sz w:val="18"/>
          <w:szCs w:val="18"/>
          <w:lang w:eastAsia="en-US"/>
        </w:rPr>
      </w:pPr>
    </w:p>
    <w:p w:rsidR="007D7F4F" w:rsidRPr="004F0A86" w:rsidRDefault="007D7F4F" w:rsidP="00C45AB1">
      <w:pPr>
        <w:pStyle w:val="aa"/>
        <w:ind w:right="394" w:firstLine="567"/>
        <w:rPr>
          <w:rFonts w:eastAsiaTheme="minorHAnsi"/>
          <w:sz w:val="16"/>
          <w:szCs w:val="16"/>
          <w:lang w:eastAsia="en-US"/>
        </w:rPr>
      </w:pPr>
    </w:p>
    <w:p w:rsidR="004F0A86" w:rsidRDefault="004F0A86" w:rsidP="00C45AB1">
      <w:pPr>
        <w:pStyle w:val="aa"/>
        <w:ind w:right="394" w:firstLine="567"/>
        <w:rPr>
          <w:rFonts w:eastAsiaTheme="minorHAnsi"/>
          <w:sz w:val="18"/>
          <w:szCs w:val="18"/>
          <w:lang w:eastAsia="en-US"/>
        </w:rPr>
      </w:pPr>
    </w:p>
    <w:p w:rsidR="007D7F4F" w:rsidRDefault="007D7F4F" w:rsidP="00C45AB1">
      <w:pPr>
        <w:pStyle w:val="aa"/>
        <w:ind w:right="394" w:firstLine="567"/>
        <w:rPr>
          <w:rFonts w:eastAsiaTheme="minorHAnsi"/>
          <w:sz w:val="18"/>
          <w:szCs w:val="18"/>
          <w:lang w:eastAsia="en-US"/>
        </w:rPr>
      </w:pPr>
    </w:p>
    <w:p w:rsidR="007D7F4F" w:rsidRDefault="007D7F4F" w:rsidP="007D7F4F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 w:rsidRPr="007D7F4F">
        <w:rPr>
          <w:rFonts w:eastAsiaTheme="minorHAnsi"/>
          <w:sz w:val="26"/>
          <w:szCs w:val="26"/>
          <w:lang w:eastAsia="en-US"/>
        </w:rPr>
        <w:t>Таблица 3</w:t>
      </w:r>
    </w:p>
    <w:p w:rsidR="002E6B9E" w:rsidRDefault="002E6B9E" w:rsidP="007D7F4F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</w:p>
    <w:p w:rsidR="007D7F4F" w:rsidRDefault="007D7F4F" w:rsidP="007D7F4F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 w:rsidRPr="007D7F4F">
        <w:rPr>
          <w:rFonts w:eastAsiaTheme="minorHAnsi"/>
          <w:sz w:val="26"/>
          <w:szCs w:val="26"/>
          <w:lang w:eastAsia="en-US"/>
        </w:rPr>
        <w:t xml:space="preserve">Портфели проектов и проекты, </w:t>
      </w:r>
      <w:proofErr w:type="gramStart"/>
      <w:r w:rsidRPr="007D7F4F">
        <w:rPr>
          <w:rFonts w:eastAsiaTheme="minorHAnsi"/>
          <w:sz w:val="26"/>
          <w:szCs w:val="26"/>
          <w:lang w:eastAsia="en-US"/>
        </w:rPr>
        <w:t>направленные</w:t>
      </w:r>
      <w:proofErr w:type="gramEnd"/>
      <w:r w:rsidRPr="007D7F4F">
        <w:rPr>
          <w:rFonts w:eastAsiaTheme="minorHAnsi"/>
          <w:sz w:val="26"/>
          <w:szCs w:val="26"/>
          <w:lang w:eastAsia="en-US"/>
        </w:rPr>
        <w:t xml:space="preserve"> в том числе на реализацию национальных и федеральных проектов Российской фед</w:t>
      </w:r>
      <w:r>
        <w:rPr>
          <w:rFonts w:eastAsiaTheme="minorHAnsi"/>
          <w:sz w:val="26"/>
          <w:szCs w:val="26"/>
          <w:lang w:eastAsia="en-US"/>
        </w:rPr>
        <w:t>ерации  муниципальной программы «</w:t>
      </w:r>
      <w:r w:rsidRPr="007D7F4F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2019-2025 годы</w:t>
      </w:r>
      <w:r>
        <w:rPr>
          <w:rFonts w:eastAsiaTheme="minorHAnsi"/>
          <w:sz w:val="26"/>
          <w:szCs w:val="26"/>
          <w:lang w:eastAsia="en-US"/>
        </w:rPr>
        <w:t xml:space="preserve"> и на период до 2030 года»</w:t>
      </w:r>
    </w:p>
    <w:p w:rsidR="007D7F4F" w:rsidRDefault="007D7F4F" w:rsidP="007D7F4F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164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1276"/>
        <w:gridCol w:w="1559"/>
        <w:gridCol w:w="1134"/>
        <w:gridCol w:w="993"/>
        <w:gridCol w:w="1473"/>
        <w:gridCol w:w="1929"/>
        <w:gridCol w:w="708"/>
        <w:gridCol w:w="851"/>
        <w:gridCol w:w="850"/>
        <w:gridCol w:w="993"/>
        <w:gridCol w:w="850"/>
        <w:gridCol w:w="992"/>
        <w:gridCol w:w="709"/>
        <w:gridCol w:w="851"/>
        <w:gridCol w:w="708"/>
      </w:tblGrid>
      <w:tr w:rsidR="002E6B9E" w:rsidRPr="007D7F4F" w:rsidTr="002E6B9E">
        <w:trPr>
          <w:trHeight w:val="120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 xml:space="preserve">№ </w:t>
            </w:r>
            <w:proofErr w:type="gramStart"/>
            <w:r w:rsidRPr="007D7F4F">
              <w:rPr>
                <w:color w:val="000000"/>
              </w:rPr>
              <w:t>п</w:t>
            </w:r>
            <w:proofErr w:type="gramEnd"/>
            <w:r w:rsidRPr="007D7F4F">
              <w:rPr>
                <w:color w:val="000000"/>
              </w:rPr>
              <w:t>/п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Наименование портфеля проектов, проекта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Наименование проекта или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Номер основного мероприятия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Цели</w:t>
            </w:r>
          </w:p>
        </w:tc>
        <w:tc>
          <w:tcPr>
            <w:tcW w:w="1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Срок реализации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Источники финансирования</w:t>
            </w:r>
          </w:p>
        </w:tc>
        <w:tc>
          <w:tcPr>
            <w:tcW w:w="75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Параметры финансового обеспечения, тыс. рублей</w:t>
            </w:r>
          </w:p>
        </w:tc>
      </w:tr>
      <w:tr w:rsidR="002E6B9E" w:rsidRPr="007D7F4F" w:rsidTr="002E6B9E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2019 г.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2020 г.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2021 г.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2020 г.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2023 г.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2024 г.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2025 г.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до 2030 г.</w:t>
            </w:r>
          </w:p>
        </w:tc>
      </w:tr>
      <w:tr w:rsidR="002E6B9E" w:rsidRPr="007D7F4F" w:rsidTr="002E6B9E">
        <w:trPr>
          <w:trHeight w:val="46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5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6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16</w:t>
            </w:r>
          </w:p>
        </w:tc>
      </w:tr>
      <w:tr w:rsidR="007D7F4F" w:rsidRPr="007D7F4F" w:rsidTr="002E6B9E">
        <w:trPr>
          <w:trHeight w:val="675"/>
        </w:trPr>
        <w:tc>
          <w:tcPr>
            <w:tcW w:w="164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proofErr w:type="gramStart"/>
            <w:r w:rsidRPr="007D7F4F">
              <w:rPr>
                <w:color w:val="000000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–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Югры).</w:t>
            </w:r>
            <w:proofErr w:type="gramEnd"/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</w:rPr>
            </w:pPr>
            <w:r w:rsidRPr="007D7F4F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Отсутствует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Отсутствует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 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 </w:t>
            </w:r>
          </w:p>
        </w:tc>
        <w:tc>
          <w:tcPr>
            <w:tcW w:w="14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 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федеральный бюджет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бюджет автономного округа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6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rFonts w:ascii="Calibri" w:hAnsi="Calibri" w:cs="Calibri"/>
                <w:color w:val="000000"/>
              </w:rPr>
            </w:pPr>
            <w:r w:rsidRPr="007D7F4F">
              <w:rPr>
                <w:rFonts w:ascii="Calibri" w:hAnsi="Calibri" w:cs="Calibri"/>
                <w:color w:val="000000"/>
              </w:rPr>
              <w:lastRenderedPageBreak/>
              <w:t> </w:t>
            </w:r>
          </w:p>
        </w:tc>
        <w:tc>
          <w:tcPr>
            <w:tcW w:w="643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7D7F4F">
              <w:rPr>
                <w:color w:val="000000"/>
              </w:rPr>
              <w:t>Итого по портфелю прое</w:t>
            </w:r>
            <w:r w:rsidR="002E6B9E">
              <w:rPr>
                <w:color w:val="000000"/>
              </w:rPr>
              <w:t>к</w:t>
            </w:r>
            <w:r w:rsidRPr="007D7F4F">
              <w:rPr>
                <w:color w:val="000000"/>
              </w:rPr>
              <w:t>тов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3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федеральный бюджет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3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бюджет автономного округа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3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6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3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7D7F4F" w:rsidRPr="007D7F4F" w:rsidTr="002E6B9E">
        <w:trPr>
          <w:trHeight w:val="300"/>
        </w:trPr>
        <w:tc>
          <w:tcPr>
            <w:tcW w:w="164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 xml:space="preserve">Проекты </w:t>
            </w:r>
            <w:proofErr w:type="gramStart"/>
            <w:r w:rsidRPr="007D7F4F">
              <w:rPr>
                <w:color w:val="000000"/>
              </w:rPr>
              <w:t>муниципального</w:t>
            </w:r>
            <w:proofErr w:type="gramEnd"/>
            <w:r w:rsidRPr="007D7F4F">
              <w:rPr>
                <w:color w:val="000000"/>
              </w:rPr>
              <w:t xml:space="preserve"> образования города Покачи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Отсутствует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 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 </w:t>
            </w:r>
          </w:p>
        </w:tc>
        <w:tc>
          <w:tcPr>
            <w:tcW w:w="14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 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федеральный бюджет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6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бюджет автономного округа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D7F4F">
              <w:rPr>
                <w:color w:val="000000"/>
                <w:sz w:val="18"/>
                <w:szCs w:val="18"/>
              </w:rPr>
              <w:t>0</w:t>
            </w:r>
          </w:p>
        </w:tc>
      </w:tr>
      <w:tr w:rsidR="002E6B9E" w:rsidRPr="007D7F4F" w:rsidTr="002E6B9E">
        <w:trPr>
          <w:trHeight w:val="6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7D7F4F"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D7F4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D7F4F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D7F4F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D7F4F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F4F" w:rsidRPr="007D7F4F" w:rsidRDefault="007D7F4F" w:rsidP="007D7F4F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D7F4F">
              <w:rPr>
                <w:color w:val="000000"/>
                <w:sz w:val="22"/>
                <w:szCs w:val="22"/>
              </w:rPr>
              <w:t>0</w:t>
            </w:r>
          </w:p>
        </w:tc>
      </w:tr>
    </w:tbl>
    <w:p w:rsidR="007D7F4F" w:rsidRDefault="007D7F4F" w:rsidP="007D7F4F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p w:rsidR="004E39F0" w:rsidRDefault="004E39F0" w:rsidP="007D7F4F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p w:rsidR="004E39F0" w:rsidRDefault="004E39F0" w:rsidP="007D7F4F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p w:rsidR="004E39F0" w:rsidRDefault="004E39F0" w:rsidP="004E39F0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Таблица 4 </w:t>
      </w:r>
    </w:p>
    <w:p w:rsidR="004E39F0" w:rsidRDefault="004E39F0" w:rsidP="004E39F0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</w:p>
    <w:p w:rsidR="004E39F0" w:rsidRDefault="004E39F0" w:rsidP="004E39F0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 w:rsidRPr="004E39F0">
        <w:rPr>
          <w:rFonts w:eastAsiaTheme="minorHAnsi"/>
          <w:sz w:val="26"/>
          <w:szCs w:val="26"/>
          <w:lang w:eastAsia="en-US"/>
        </w:rPr>
        <w:t>Характеристика основных мероп</w:t>
      </w:r>
      <w:r>
        <w:rPr>
          <w:rFonts w:eastAsiaTheme="minorHAnsi"/>
          <w:sz w:val="26"/>
          <w:szCs w:val="26"/>
          <w:lang w:eastAsia="en-US"/>
        </w:rPr>
        <w:t>риятий муниципальной программы «</w:t>
      </w:r>
      <w:r w:rsidRPr="004E39F0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2019-2025 годы и на период до 2030 года», их связь с целевыми показателями</w:t>
      </w:r>
    </w:p>
    <w:p w:rsidR="00711A0D" w:rsidRDefault="00711A0D" w:rsidP="004E39F0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16033" w:type="dxa"/>
        <w:tblInd w:w="93" w:type="dxa"/>
        <w:tblLook w:val="04A0" w:firstRow="1" w:lastRow="0" w:firstColumn="1" w:lastColumn="0" w:noHBand="0" w:noVBand="1"/>
      </w:tblPr>
      <w:tblGrid>
        <w:gridCol w:w="960"/>
        <w:gridCol w:w="2174"/>
        <w:gridCol w:w="426"/>
        <w:gridCol w:w="3543"/>
        <w:gridCol w:w="937"/>
        <w:gridCol w:w="4308"/>
        <w:gridCol w:w="1231"/>
        <w:gridCol w:w="2454"/>
      </w:tblGrid>
      <w:tr w:rsidR="004E39F0" w:rsidRPr="004E39F0" w:rsidTr="004E39F0">
        <w:trPr>
          <w:trHeight w:val="30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4E39F0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138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Основные мероприятия</w:t>
            </w:r>
          </w:p>
        </w:tc>
        <w:tc>
          <w:tcPr>
            <w:tcW w:w="3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Наименование целевого показателя</w:t>
            </w:r>
          </w:p>
        </w:tc>
      </w:tr>
      <w:tr w:rsidR="004E39F0" w:rsidRPr="004E39F0" w:rsidTr="004E39F0">
        <w:trPr>
          <w:trHeight w:val="945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Содержание (направления расходов)</w:t>
            </w:r>
          </w:p>
        </w:tc>
        <w:tc>
          <w:tcPr>
            <w:tcW w:w="52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Номер приложения к муниципальной программе, реквизиты нормативно правового акта, наименование портфеля проектов (проекта) </w:t>
            </w:r>
          </w:p>
        </w:tc>
        <w:tc>
          <w:tcPr>
            <w:tcW w:w="3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4E39F0" w:rsidRPr="004E39F0" w:rsidTr="004E39F0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2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5</w:t>
            </w:r>
          </w:p>
        </w:tc>
      </w:tr>
      <w:tr w:rsidR="004E39F0" w:rsidRPr="004E39F0" w:rsidTr="004E39F0">
        <w:trPr>
          <w:trHeight w:val="315"/>
        </w:trPr>
        <w:tc>
          <w:tcPr>
            <w:tcW w:w="160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Цель: Реализация прав детей города Покачи на развитие полноценного отдыха в каникулярный период</w:t>
            </w:r>
          </w:p>
        </w:tc>
      </w:tr>
      <w:tr w:rsidR="004E39F0" w:rsidRPr="004E39F0" w:rsidTr="004E39F0">
        <w:trPr>
          <w:trHeight w:val="315"/>
        </w:trPr>
        <w:tc>
          <w:tcPr>
            <w:tcW w:w="160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Задача: Развитие малозатратных форм отдыха детей города</w:t>
            </w:r>
          </w:p>
        </w:tc>
      </w:tr>
      <w:tr w:rsidR="004E39F0" w:rsidRPr="004E39F0" w:rsidTr="004E39F0">
        <w:trPr>
          <w:trHeight w:val="24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lastRenderedPageBreak/>
              <w:t>1.</w:t>
            </w:r>
          </w:p>
        </w:tc>
        <w:tc>
          <w:tcPr>
            <w:tcW w:w="2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Организация работы малозатратных форм отдыха детей в каникулярное время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Заработная плата, начисления на оплату труда, компенсационные выплаты, канцелярские товары, дипломы, грамоты, игры, культурные мероприятия, приобретение вид</w:t>
            </w:r>
            <w:proofErr w:type="gramStart"/>
            <w:r w:rsidRPr="004E39F0">
              <w:rPr>
                <w:color w:val="000000"/>
                <w:sz w:val="24"/>
                <w:szCs w:val="24"/>
              </w:rPr>
              <w:t>ео и ау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>дио техники</w:t>
            </w:r>
          </w:p>
        </w:tc>
        <w:tc>
          <w:tcPr>
            <w:tcW w:w="52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В соответствии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спунктом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 xml:space="preserve"> 13 части 1 статьи 16 Федерального закона от 06.10.2003 №131-ФЗ «Об общих принципах организации местного самоуправления в Российской Федерации», постановлением администрации города Покачи от 13.04.2018 №357 </w:t>
            </w:r>
            <w:r w:rsidR="00711A0D">
              <w:rPr>
                <w:color w:val="000000"/>
                <w:sz w:val="24"/>
                <w:szCs w:val="24"/>
              </w:rPr>
              <w:t>«</w:t>
            </w:r>
            <w:r w:rsidRPr="004E39F0">
              <w:rPr>
                <w:color w:val="000000"/>
                <w:sz w:val="24"/>
                <w:szCs w:val="24"/>
              </w:rPr>
              <w:t xml:space="preserve">Об утверждении Положения об организации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отдыхв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 xml:space="preserve"> детей в городе Покачи в каникулярное время</w:t>
            </w:r>
            <w:r w:rsidR="00711A0D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Количество детопосещений, </w:t>
            </w:r>
            <w:proofErr w:type="gramStart"/>
            <w:r w:rsidRPr="004E39F0">
              <w:rPr>
                <w:color w:val="000000"/>
                <w:sz w:val="24"/>
                <w:szCs w:val="24"/>
              </w:rPr>
              <w:t>охваченных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малозатратными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 xml:space="preserve"> формами отдыха в каникулярное время,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детопосещения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 xml:space="preserve"> (5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ц.п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>.)</w:t>
            </w:r>
          </w:p>
        </w:tc>
      </w:tr>
      <w:tr w:rsidR="004E39F0" w:rsidRPr="004E39F0" w:rsidTr="004E39F0">
        <w:trPr>
          <w:trHeight w:val="330"/>
        </w:trPr>
        <w:tc>
          <w:tcPr>
            <w:tcW w:w="160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Цель: Реализация прав детей города Покачи на развитие полноценного отдыха в каникулярный период</w:t>
            </w:r>
          </w:p>
        </w:tc>
      </w:tr>
      <w:tr w:rsidR="004E39F0" w:rsidRPr="004E39F0" w:rsidTr="004E39F0">
        <w:trPr>
          <w:trHeight w:val="765"/>
        </w:trPr>
        <w:tc>
          <w:tcPr>
            <w:tcW w:w="160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Задача: Организация отдыха детей города в весенний, осенний и летний каникулярные периоды; развитие и качественное улучшение инфраструктуры  отдыха детей города</w:t>
            </w:r>
          </w:p>
        </w:tc>
      </w:tr>
      <w:tr w:rsidR="004E39F0" w:rsidRPr="004E39F0" w:rsidTr="004E39F0">
        <w:trPr>
          <w:trHeight w:val="523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Организация работы городских лагерей различных типов в каникулярное время</w:t>
            </w:r>
          </w:p>
        </w:tc>
        <w:tc>
          <w:tcPr>
            <w:tcW w:w="4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proofErr w:type="gramStart"/>
            <w:r w:rsidRPr="004E39F0">
              <w:rPr>
                <w:color w:val="000000"/>
                <w:sz w:val="24"/>
                <w:szCs w:val="24"/>
              </w:rPr>
              <w:t>Заработная плата, начисления на оплату труда, компенсационные выплаты; оплата стоимости питания детям в лагерях с дневным пребыванием детей; расходы на организацию работы лагерей  различных типов в каникулярное время; санитарно-эпидемиологическое заключение; оплата за проведение обследования на носительство вирусных кишечных инфекций работников пищеблока; оплата за проведение санитарно-бактериологических, химических исследований в лагере с дневным пребыванием;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 xml:space="preserve"> приобретение хоз. нужд, защитных средств; приобретение  спорт, инвентаря, раскладушек, оборудования</w:t>
            </w:r>
          </w:p>
        </w:tc>
        <w:tc>
          <w:tcPr>
            <w:tcW w:w="6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proofErr w:type="gramStart"/>
            <w:r w:rsidRPr="004E39F0">
              <w:rPr>
                <w:color w:val="000000"/>
                <w:sz w:val="24"/>
                <w:szCs w:val="24"/>
              </w:rPr>
              <w:t xml:space="preserve">В соответствии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спунктом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 xml:space="preserve"> 13 части 1 статьи 16 Федерального закона от 06.10.2003 №131-ФЗ «Об общих принципах организации местного самоуправления в Российской Федерации», постановлением администрации города Покачи от 13.04.2018 №357 </w:t>
            </w:r>
            <w:r w:rsidR="00711A0D">
              <w:rPr>
                <w:color w:val="000000"/>
                <w:sz w:val="24"/>
                <w:szCs w:val="24"/>
              </w:rPr>
              <w:t>«</w:t>
            </w:r>
            <w:r w:rsidRPr="004E39F0">
              <w:rPr>
                <w:color w:val="000000"/>
                <w:sz w:val="24"/>
                <w:szCs w:val="24"/>
              </w:rPr>
              <w:t xml:space="preserve">Об утверждении Положения об организации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отдыхв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 xml:space="preserve"> детей в городе Покачи в каникулярное время</w:t>
            </w:r>
            <w:r w:rsidR="00711A0D">
              <w:rPr>
                <w:color w:val="000000"/>
                <w:sz w:val="24"/>
                <w:szCs w:val="24"/>
              </w:rPr>
              <w:t>»</w:t>
            </w:r>
            <w:r w:rsidRPr="004E39F0">
              <w:rPr>
                <w:color w:val="000000"/>
                <w:sz w:val="24"/>
                <w:szCs w:val="24"/>
              </w:rPr>
              <w:t xml:space="preserve">, постановлением администрации города Покачи от 15.05.2018 №450 </w:t>
            </w:r>
            <w:r w:rsidR="00711A0D">
              <w:rPr>
                <w:color w:val="000000"/>
                <w:sz w:val="24"/>
                <w:szCs w:val="24"/>
              </w:rPr>
              <w:t>«</w:t>
            </w:r>
            <w:r w:rsidRPr="004E39F0">
              <w:rPr>
                <w:color w:val="000000"/>
                <w:sz w:val="24"/>
                <w:szCs w:val="24"/>
              </w:rPr>
              <w:t>Об утверждении стандарта качества муниципальной услуги «Организация отдыха детей и молодежи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 xml:space="preserve">», </w:t>
            </w:r>
            <w:proofErr w:type="gramStart"/>
            <w:r w:rsidRPr="004E39F0">
              <w:rPr>
                <w:color w:val="000000"/>
                <w:sz w:val="24"/>
                <w:szCs w:val="24"/>
              </w:rPr>
              <w:t>предоставляемой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 xml:space="preserve"> муниципальными образовательными организациями, подведомственными управлению образования администрации города Покачи, негосударственными (немуниципальными) организациями, в том числе социально ориентированными некоммерческими организациями»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Доля детей от  6 до 17 лет, охваченных отдыхом в лагерях с дневным пребыванием</w:t>
            </w:r>
            <w:proofErr w:type="gramStart"/>
            <w:r w:rsidRPr="004E39F0">
              <w:rPr>
                <w:color w:val="000000"/>
                <w:sz w:val="24"/>
                <w:szCs w:val="24"/>
              </w:rPr>
              <w:t>,% ;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 xml:space="preserve">Доля детей «группы риска»  состоящих на профилактическом учете территориальной комиссии по делам несовершеннолетних, охваченных различными формами отдыха и оздоровления,% (1 и 2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ц.п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>.)</w:t>
            </w:r>
          </w:p>
        </w:tc>
      </w:tr>
      <w:tr w:rsidR="004E39F0" w:rsidRPr="004E39F0" w:rsidTr="004E39F0">
        <w:trPr>
          <w:trHeight w:val="315"/>
        </w:trPr>
        <w:tc>
          <w:tcPr>
            <w:tcW w:w="160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Цель: Реализация прав детей города Покачи на развитие полноценного отдыха в каникулярный период</w:t>
            </w:r>
          </w:p>
        </w:tc>
      </w:tr>
      <w:tr w:rsidR="004E39F0" w:rsidRPr="004E39F0" w:rsidTr="004E39F0">
        <w:trPr>
          <w:trHeight w:val="315"/>
        </w:trPr>
        <w:tc>
          <w:tcPr>
            <w:tcW w:w="160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Задача: Развитие и качественное улучшение инфраструктуры  отдыха детей города</w:t>
            </w:r>
          </w:p>
        </w:tc>
      </w:tr>
      <w:tr w:rsidR="004E39F0" w:rsidRPr="004E39F0" w:rsidTr="004E39F0">
        <w:trPr>
          <w:trHeight w:val="493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lastRenderedPageBreak/>
              <w:t>3.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Организация отдыха, оздоровления  детей города Покачи за пределами</w:t>
            </w:r>
          </w:p>
        </w:tc>
        <w:tc>
          <w:tcPr>
            <w:tcW w:w="4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Транспортные услуги; страхование детей; приобретение путевок за счет средств бюджета округа; оплата стоимости услуг лиц, сопровождающих детей до места нахождения организаций, обеспечивающих отдых и оздоровление детей, и обратно</w:t>
            </w:r>
          </w:p>
        </w:tc>
        <w:tc>
          <w:tcPr>
            <w:tcW w:w="6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Закон Ханты-Мансийского автономного округа </w:t>
            </w:r>
            <w:r w:rsidR="00711A0D">
              <w:rPr>
                <w:color w:val="000000"/>
                <w:sz w:val="24"/>
                <w:szCs w:val="24"/>
              </w:rPr>
              <w:t>–</w:t>
            </w:r>
            <w:r w:rsidRPr="004E39F0">
              <w:rPr>
                <w:color w:val="000000"/>
                <w:sz w:val="24"/>
                <w:szCs w:val="24"/>
              </w:rPr>
              <w:t xml:space="preserve"> Югры от 08.07.2005 №62-оз «О наделении органов местного самоуправления муниципальных образований отдельными государственными полномочиями Ханты-Мансийского автономного округа – Югры»; </w:t>
            </w:r>
            <w:proofErr w:type="gramStart"/>
            <w:r w:rsidRPr="004E39F0">
              <w:rPr>
                <w:color w:val="000000"/>
                <w:sz w:val="24"/>
                <w:szCs w:val="24"/>
              </w:rPr>
              <w:t xml:space="preserve">постановление администрации города Покачи от 25.03.2010 №207  «Об осуществлении отдельного государственного полномочия по организации и обеспечению отдыха и оздоровления детей», постановление администрации города Покачи от 29.02.2016 №179 </w:t>
            </w:r>
            <w:r w:rsidR="00711A0D">
              <w:rPr>
                <w:color w:val="000000"/>
                <w:sz w:val="24"/>
                <w:szCs w:val="24"/>
              </w:rPr>
              <w:t>«</w:t>
            </w:r>
            <w:r w:rsidRPr="004E39F0">
              <w:rPr>
                <w:color w:val="000000"/>
                <w:sz w:val="24"/>
                <w:szCs w:val="24"/>
              </w:rPr>
              <w:t>Об утверждении административного регламента предоставления муниципальной услуги «Организация отдыха детей в каникулярное время в части предоставления детям, проживающим в городе Покачи, путёвок в организации, обеспечивающие отдых и оздоровление детей»</w:t>
            </w:r>
            <w:proofErr w:type="gramEnd"/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Доля детей в возрасте от 6 до 17 лет,   охваченными различными формами отдыха и оздоровления, %.; Количество  детей в возрасте от 6 до 17 лет,   охваченных организованным  отдыхом в климатически благоприятных регионах России, чел. (3 и 4 </w:t>
            </w:r>
            <w:proofErr w:type="spellStart"/>
            <w:r w:rsidRPr="004E39F0">
              <w:rPr>
                <w:color w:val="000000"/>
                <w:sz w:val="24"/>
                <w:szCs w:val="24"/>
              </w:rPr>
              <w:t>ц.п</w:t>
            </w:r>
            <w:proofErr w:type="spellEnd"/>
            <w:r w:rsidRPr="004E39F0">
              <w:rPr>
                <w:color w:val="000000"/>
                <w:sz w:val="24"/>
                <w:szCs w:val="24"/>
              </w:rPr>
              <w:t>.)</w:t>
            </w:r>
          </w:p>
        </w:tc>
      </w:tr>
    </w:tbl>
    <w:p w:rsidR="00F31A30" w:rsidRDefault="00F31A30" w:rsidP="004E39F0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</w:p>
    <w:p w:rsidR="004E39F0" w:rsidRDefault="004E39F0" w:rsidP="004E39F0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Таблица 5</w:t>
      </w:r>
    </w:p>
    <w:p w:rsidR="004E39F0" w:rsidRDefault="004E39F0" w:rsidP="004E39F0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p w:rsidR="004E39F0" w:rsidRDefault="004E39F0" w:rsidP="004E39F0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 w:rsidRPr="004E39F0">
        <w:rPr>
          <w:rFonts w:eastAsiaTheme="minorHAnsi"/>
          <w:sz w:val="26"/>
          <w:szCs w:val="26"/>
          <w:lang w:eastAsia="en-US"/>
        </w:rPr>
        <w:t>Сводные показатели муниципальных з</w:t>
      </w:r>
      <w:r>
        <w:rPr>
          <w:rFonts w:eastAsiaTheme="minorHAnsi"/>
          <w:sz w:val="26"/>
          <w:szCs w:val="26"/>
          <w:lang w:eastAsia="en-US"/>
        </w:rPr>
        <w:t>аданий муниципальной программы «</w:t>
      </w:r>
      <w:r w:rsidRPr="004E39F0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2019-2025 годы и на период до 2030 года»</w:t>
      </w:r>
    </w:p>
    <w:p w:rsidR="00711A0D" w:rsidRDefault="00711A0D" w:rsidP="004E39F0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1631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1418"/>
        <w:gridCol w:w="1701"/>
        <w:gridCol w:w="850"/>
        <w:gridCol w:w="851"/>
        <w:gridCol w:w="850"/>
        <w:gridCol w:w="851"/>
        <w:gridCol w:w="992"/>
        <w:gridCol w:w="992"/>
        <w:gridCol w:w="851"/>
        <w:gridCol w:w="992"/>
        <w:gridCol w:w="992"/>
        <w:gridCol w:w="851"/>
        <w:gridCol w:w="992"/>
        <w:gridCol w:w="850"/>
        <w:gridCol w:w="1560"/>
      </w:tblGrid>
      <w:tr w:rsidR="00CE72F8" w:rsidRPr="004E39F0" w:rsidTr="00CE72F8">
        <w:trPr>
          <w:trHeight w:val="219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4E39F0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4E39F0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Наименование муниципальных услуг (работ)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1091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 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CE72F8" w:rsidRPr="004E39F0" w:rsidTr="00CE72F8">
        <w:trPr>
          <w:trHeight w:val="3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2019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2020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2021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2020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2023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2024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2025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2026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2027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2028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2029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2030 г.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</w:tr>
      <w:tr w:rsidR="00CE72F8" w:rsidRPr="004E39F0" w:rsidTr="00CE72F8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>16</w:t>
            </w:r>
          </w:p>
        </w:tc>
      </w:tr>
      <w:tr w:rsidR="00CE72F8" w:rsidRPr="004E39F0" w:rsidTr="00CE72F8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4E39F0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9F0" w:rsidRPr="004E39F0" w:rsidRDefault="004E39F0" w:rsidP="004E39F0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4E39F0">
              <w:rPr>
                <w:color w:val="000000"/>
              </w:rPr>
              <w:t xml:space="preserve"> -</w:t>
            </w:r>
          </w:p>
        </w:tc>
      </w:tr>
    </w:tbl>
    <w:p w:rsidR="004E39F0" w:rsidRDefault="004E39F0" w:rsidP="004E39F0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711A0D" w:rsidRDefault="00711A0D" w:rsidP="004E39F0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711A0D" w:rsidRDefault="00711A0D" w:rsidP="004E39F0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711A0D" w:rsidRDefault="00711A0D" w:rsidP="004E39F0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711A0D" w:rsidRDefault="00711A0D" w:rsidP="00711A0D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Таблица 6</w:t>
      </w:r>
    </w:p>
    <w:p w:rsidR="00711A0D" w:rsidRDefault="00711A0D" w:rsidP="00711A0D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p w:rsidR="00711A0D" w:rsidRDefault="00711A0D" w:rsidP="00711A0D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 w:rsidRPr="00711A0D">
        <w:rPr>
          <w:rFonts w:eastAsiaTheme="minorHAnsi"/>
          <w:sz w:val="26"/>
          <w:szCs w:val="26"/>
          <w:lang w:eastAsia="en-US"/>
        </w:rPr>
        <w:t>Перечень возможных рисков при реализации муниципальной программ</w:t>
      </w:r>
      <w:r>
        <w:rPr>
          <w:rFonts w:eastAsiaTheme="minorHAnsi"/>
          <w:sz w:val="26"/>
          <w:szCs w:val="26"/>
          <w:lang w:eastAsia="en-US"/>
        </w:rPr>
        <w:t>ы «</w:t>
      </w:r>
      <w:r w:rsidRPr="00711A0D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2019-2025 годы и на период до 2030 года» и мер по их преодолению</w:t>
      </w:r>
    </w:p>
    <w:p w:rsidR="00711A0D" w:rsidRDefault="00711A0D" w:rsidP="00711A0D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15025" w:type="dxa"/>
        <w:tblInd w:w="959" w:type="dxa"/>
        <w:tblLook w:val="04A0" w:firstRow="1" w:lastRow="0" w:firstColumn="1" w:lastColumn="0" w:noHBand="0" w:noVBand="1"/>
      </w:tblPr>
      <w:tblGrid>
        <w:gridCol w:w="1559"/>
        <w:gridCol w:w="8363"/>
        <w:gridCol w:w="5103"/>
      </w:tblGrid>
      <w:tr w:rsidR="00815F15" w:rsidRPr="00815F15" w:rsidTr="00815F15">
        <w:trPr>
          <w:trHeight w:val="31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815F15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815F15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815F15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8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815F15">
              <w:rPr>
                <w:color w:val="000000"/>
                <w:sz w:val="24"/>
                <w:szCs w:val="24"/>
              </w:rPr>
              <w:t xml:space="preserve">Описание риска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815F15">
              <w:rPr>
                <w:color w:val="000000"/>
                <w:sz w:val="24"/>
                <w:szCs w:val="24"/>
              </w:rPr>
              <w:t>Меры по преодолению рисков</w:t>
            </w:r>
          </w:p>
        </w:tc>
      </w:tr>
      <w:tr w:rsidR="00815F15" w:rsidRPr="00815F15" w:rsidTr="00815F15">
        <w:trPr>
          <w:trHeight w:val="31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815F1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8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815F1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815F15">
              <w:rPr>
                <w:color w:val="000000"/>
                <w:sz w:val="24"/>
                <w:szCs w:val="24"/>
              </w:rPr>
              <w:t>3</w:t>
            </w:r>
          </w:p>
        </w:tc>
      </w:tr>
      <w:tr w:rsidR="00815F15" w:rsidRPr="00815F15" w:rsidTr="00815F15">
        <w:trPr>
          <w:trHeight w:val="120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815F1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815F15">
              <w:rPr>
                <w:color w:val="000000"/>
                <w:sz w:val="22"/>
                <w:szCs w:val="22"/>
              </w:rPr>
              <w:t>Сокращение бюджетного финансирования, выделенного на выполнение муниципальной  программы, 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5F15" w:rsidRPr="00815F15" w:rsidRDefault="00815F15" w:rsidP="00815F15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815F15">
              <w:rPr>
                <w:color w:val="000000"/>
                <w:sz w:val="22"/>
                <w:szCs w:val="22"/>
              </w:rPr>
              <w:t>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</w:t>
            </w:r>
          </w:p>
        </w:tc>
      </w:tr>
    </w:tbl>
    <w:p w:rsidR="00815F15" w:rsidRDefault="00815F15" w:rsidP="00815F15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3F04A7" w:rsidRDefault="003F04A7" w:rsidP="00815F15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3F04A7" w:rsidRDefault="003F04A7" w:rsidP="00815F15">
      <w:pPr>
        <w:pStyle w:val="aa"/>
        <w:ind w:right="394" w:firstLine="567"/>
        <w:rPr>
          <w:rFonts w:eastAsiaTheme="minorHAnsi"/>
          <w:sz w:val="26"/>
          <w:szCs w:val="26"/>
          <w:lang w:eastAsia="en-US"/>
        </w:rPr>
      </w:pPr>
    </w:p>
    <w:p w:rsidR="003F04A7" w:rsidRDefault="003F04A7" w:rsidP="003F04A7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Таблица 7</w:t>
      </w:r>
    </w:p>
    <w:p w:rsidR="003F04A7" w:rsidRDefault="003F04A7" w:rsidP="003F04A7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 w:rsidRPr="003F04A7">
        <w:rPr>
          <w:rFonts w:eastAsiaTheme="minorHAnsi"/>
          <w:sz w:val="26"/>
          <w:szCs w:val="26"/>
          <w:lang w:eastAsia="en-US"/>
        </w:rPr>
        <w:t>Перечень объектов капитального строите</w:t>
      </w:r>
      <w:r>
        <w:rPr>
          <w:rFonts w:eastAsiaTheme="minorHAnsi"/>
          <w:sz w:val="26"/>
          <w:szCs w:val="26"/>
          <w:lang w:eastAsia="en-US"/>
        </w:rPr>
        <w:t>льства муниципальной программы «</w:t>
      </w:r>
      <w:r w:rsidRPr="003F04A7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2019-2025 годы и на период до 2030 года»</w:t>
      </w:r>
    </w:p>
    <w:p w:rsidR="003F04A7" w:rsidRDefault="003F04A7" w:rsidP="003F04A7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15891" w:type="dxa"/>
        <w:tblInd w:w="93" w:type="dxa"/>
        <w:tblLook w:val="04A0" w:firstRow="1" w:lastRow="0" w:firstColumn="1" w:lastColumn="0" w:noHBand="0" w:noVBand="1"/>
      </w:tblPr>
      <w:tblGrid>
        <w:gridCol w:w="960"/>
        <w:gridCol w:w="3308"/>
        <w:gridCol w:w="2693"/>
        <w:gridCol w:w="2268"/>
        <w:gridCol w:w="3119"/>
        <w:gridCol w:w="3543"/>
      </w:tblGrid>
      <w:tr w:rsidR="003F04A7" w:rsidRPr="003F04A7" w:rsidTr="003F04A7">
        <w:trPr>
          <w:trHeight w:val="12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3F04A7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3F04A7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 xml:space="preserve">Наименование </w:t>
            </w:r>
            <w:proofErr w:type="gramStart"/>
            <w:r w:rsidRPr="003F04A7">
              <w:rPr>
                <w:color w:val="000000"/>
                <w:sz w:val="24"/>
                <w:szCs w:val="24"/>
              </w:rPr>
              <w:t>муниципального</w:t>
            </w:r>
            <w:proofErr w:type="gramEnd"/>
            <w:r w:rsidRPr="003F04A7">
              <w:rPr>
                <w:color w:val="000000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Наименование 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Мощность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Срок строительства, проектирования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Источник финансирования</w:t>
            </w:r>
          </w:p>
        </w:tc>
      </w:tr>
      <w:tr w:rsidR="003F04A7" w:rsidRPr="003F04A7" w:rsidTr="003F04A7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6</w:t>
            </w:r>
          </w:p>
        </w:tc>
      </w:tr>
      <w:tr w:rsidR="003F04A7" w:rsidRPr="003F04A7" w:rsidTr="003F04A7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 xml:space="preserve"> - 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04A7" w:rsidRPr="003F04A7" w:rsidRDefault="003F04A7" w:rsidP="003F04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3F04A7">
              <w:rPr>
                <w:color w:val="000000"/>
                <w:sz w:val="24"/>
                <w:szCs w:val="24"/>
              </w:rPr>
              <w:t xml:space="preserve"> - </w:t>
            </w:r>
          </w:p>
        </w:tc>
      </w:tr>
    </w:tbl>
    <w:p w:rsidR="003F04A7" w:rsidRDefault="003F04A7" w:rsidP="003F04A7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p w:rsidR="00023CF7" w:rsidRDefault="00023CF7" w:rsidP="003F04A7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p w:rsidR="00023CF7" w:rsidRDefault="00023CF7" w:rsidP="00023CF7">
      <w:pPr>
        <w:pStyle w:val="aa"/>
        <w:ind w:right="394" w:firstLine="567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Таблица 8</w:t>
      </w:r>
    </w:p>
    <w:p w:rsidR="00023CF7" w:rsidRDefault="00023CF7" w:rsidP="00023CF7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  <w:r w:rsidRPr="00023CF7">
        <w:rPr>
          <w:rFonts w:eastAsiaTheme="minorHAnsi"/>
          <w:sz w:val="26"/>
          <w:szCs w:val="26"/>
          <w:lang w:eastAsia="en-US"/>
        </w:rPr>
        <w:t>Перечень объектов социально-культурного и коммунально-бытового назначения, инвестиционные проекты (далее-инвестиционные пр</w:t>
      </w:r>
      <w:r>
        <w:rPr>
          <w:rFonts w:eastAsiaTheme="minorHAnsi"/>
          <w:sz w:val="26"/>
          <w:szCs w:val="26"/>
          <w:lang w:eastAsia="en-US"/>
        </w:rPr>
        <w:t>оекты) муниципальной программы «</w:t>
      </w:r>
      <w:r w:rsidRPr="00023CF7">
        <w:rPr>
          <w:rFonts w:eastAsiaTheme="minorHAnsi"/>
          <w:sz w:val="26"/>
          <w:szCs w:val="26"/>
          <w:lang w:eastAsia="en-US"/>
        </w:rPr>
        <w:t>Организация отдыха детей города Покачи в каникулярное время на 2019-2025 годы и на период до 2030 года»</w:t>
      </w:r>
    </w:p>
    <w:p w:rsidR="00023CF7" w:rsidRDefault="00023CF7" w:rsidP="00023CF7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15891" w:type="dxa"/>
        <w:tblInd w:w="93" w:type="dxa"/>
        <w:tblLook w:val="04A0" w:firstRow="1" w:lastRow="0" w:firstColumn="1" w:lastColumn="0" w:noHBand="0" w:noVBand="1"/>
      </w:tblPr>
      <w:tblGrid>
        <w:gridCol w:w="960"/>
        <w:gridCol w:w="4300"/>
        <w:gridCol w:w="3119"/>
        <w:gridCol w:w="3402"/>
        <w:gridCol w:w="4110"/>
      </w:tblGrid>
      <w:tr w:rsidR="00023CF7" w:rsidRPr="00023CF7" w:rsidTr="00023CF7">
        <w:trPr>
          <w:trHeight w:val="202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023CF7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023CF7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4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Наименование </w:t>
            </w:r>
            <w:proofErr w:type="gramStart"/>
            <w:r w:rsidRPr="00023CF7">
              <w:rPr>
                <w:color w:val="000000"/>
                <w:sz w:val="24"/>
                <w:szCs w:val="24"/>
              </w:rPr>
              <w:t>муниципального</w:t>
            </w:r>
            <w:proofErr w:type="gramEnd"/>
            <w:r w:rsidRPr="00023CF7">
              <w:rPr>
                <w:color w:val="000000"/>
                <w:sz w:val="24"/>
                <w:szCs w:val="24"/>
              </w:rPr>
              <w:t xml:space="preserve"> образования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Объем финансирования инвестиционного проекта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Эффект от реализации инвестиционного проект</w:t>
            </w:r>
            <w:proofErr w:type="gramStart"/>
            <w:r w:rsidRPr="00023CF7">
              <w:rPr>
                <w:color w:val="000000"/>
                <w:sz w:val="24"/>
                <w:szCs w:val="24"/>
              </w:rPr>
              <w:t>а(</w:t>
            </w:r>
            <w:proofErr w:type="gramEnd"/>
            <w:r w:rsidRPr="00023CF7">
              <w:rPr>
                <w:color w:val="000000"/>
                <w:sz w:val="24"/>
                <w:szCs w:val="24"/>
              </w:rPr>
              <w:t>налоговые поступления, количество создаваемых мест в детских дошкольных учреждениях и т.п.)</w:t>
            </w:r>
          </w:p>
        </w:tc>
      </w:tr>
      <w:tr w:rsidR="00023CF7" w:rsidRPr="00023CF7" w:rsidTr="00023CF7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5</w:t>
            </w:r>
          </w:p>
        </w:tc>
      </w:tr>
      <w:tr w:rsidR="00023CF7" w:rsidRPr="00023CF7" w:rsidTr="00023CF7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</w:tr>
      <w:tr w:rsidR="00023CF7" w:rsidRPr="00023CF7" w:rsidTr="00023CF7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3CF7" w:rsidRPr="00023CF7" w:rsidRDefault="00023CF7" w:rsidP="00023CF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023CF7">
              <w:rPr>
                <w:color w:val="000000"/>
                <w:sz w:val="24"/>
                <w:szCs w:val="24"/>
              </w:rPr>
              <w:t xml:space="preserve"> -</w:t>
            </w:r>
          </w:p>
        </w:tc>
      </w:tr>
    </w:tbl>
    <w:p w:rsidR="00023CF7" w:rsidRPr="007D7F4F" w:rsidRDefault="00023CF7" w:rsidP="00023CF7">
      <w:pPr>
        <w:pStyle w:val="aa"/>
        <w:ind w:right="394" w:firstLine="567"/>
        <w:jc w:val="center"/>
        <w:rPr>
          <w:rFonts w:eastAsiaTheme="minorHAnsi"/>
          <w:sz w:val="26"/>
          <w:szCs w:val="26"/>
          <w:lang w:eastAsia="en-US"/>
        </w:rPr>
      </w:pPr>
    </w:p>
    <w:sectPr w:rsidR="00023CF7" w:rsidRPr="007D7F4F" w:rsidSect="00C45AB1">
      <w:pgSz w:w="16838" w:h="11906" w:orient="landscape"/>
      <w:pgMar w:top="426" w:right="284" w:bottom="56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6"/>
  </w:num>
  <w:num w:numId="5">
    <w:abstractNumId w:val="4"/>
  </w:num>
  <w:num w:numId="6">
    <w:abstractNumId w:val="7"/>
  </w:num>
  <w:num w:numId="7">
    <w:abstractNumId w:val="2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20E"/>
    <w:rsid w:val="00000C3E"/>
    <w:rsid w:val="0000161B"/>
    <w:rsid w:val="00001937"/>
    <w:rsid w:val="00004701"/>
    <w:rsid w:val="00005D36"/>
    <w:rsid w:val="00006990"/>
    <w:rsid w:val="00007A7B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7AB6"/>
    <w:rsid w:val="0004063E"/>
    <w:rsid w:val="000410C9"/>
    <w:rsid w:val="000413E3"/>
    <w:rsid w:val="00041DD3"/>
    <w:rsid w:val="000425E2"/>
    <w:rsid w:val="00043E2E"/>
    <w:rsid w:val="00044522"/>
    <w:rsid w:val="00047A69"/>
    <w:rsid w:val="00051119"/>
    <w:rsid w:val="0005292E"/>
    <w:rsid w:val="00052C67"/>
    <w:rsid w:val="00055D61"/>
    <w:rsid w:val="00056977"/>
    <w:rsid w:val="00056E5D"/>
    <w:rsid w:val="00060E5C"/>
    <w:rsid w:val="000611EE"/>
    <w:rsid w:val="00064E6E"/>
    <w:rsid w:val="00066E1E"/>
    <w:rsid w:val="000726A0"/>
    <w:rsid w:val="00072D47"/>
    <w:rsid w:val="000758D9"/>
    <w:rsid w:val="00077709"/>
    <w:rsid w:val="0008004F"/>
    <w:rsid w:val="00080E23"/>
    <w:rsid w:val="000820A2"/>
    <w:rsid w:val="00082291"/>
    <w:rsid w:val="00084115"/>
    <w:rsid w:val="0008428E"/>
    <w:rsid w:val="0008513A"/>
    <w:rsid w:val="0008719F"/>
    <w:rsid w:val="00087A9D"/>
    <w:rsid w:val="00091051"/>
    <w:rsid w:val="00091678"/>
    <w:rsid w:val="00091ABC"/>
    <w:rsid w:val="00091BAE"/>
    <w:rsid w:val="00097CB9"/>
    <w:rsid w:val="000A04D2"/>
    <w:rsid w:val="000A2DFB"/>
    <w:rsid w:val="000A5C4D"/>
    <w:rsid w:val="000A7701"/>
    <w:rsid w:val="000B2499"/>
    <w:rsid w:val="000C349E"/>
    <w:rsid w:val="000C3B9C"/>
    <w:rsid w:val="000C43E4"/>
    <w:rsid w:val="000C5BAA"/>
    <w:rsid w:val="000C77C0"/>
    <w:rsid w:val="000D215D"/>
    <w:rsid w:val="000D580D"/>
    <w:rsid w:val="000D706A"/>
    <w:rsid w:val="000E0B72"/>
    <w:rsid w:val="000E26D5"/>
    <w:rsid w:val="000E492F"/>
    <w:rsid w:val="000E5014"/>
    <w:rsid w:val="000E716D"/>
    <w:rsid w:val="000F0AD2"/>
    <w:rsid w:val="000F11CC"/>
    <w:rsid w:val="000F209D"/>
    <w:rsid w:val="000F467B"/>
    <w:rsid w:val="000F5E78"/>
    <w:rsid w:val="000F6453"/>
    <w:rsid w:val="000F681F"/>
    <w:rsid w:val="001005FE"/>
    <w:rsid w:val="001007AE"/>
    <w:rsid w:val="00100E33"/>
    <w:rsid w:val="00103731"/>
    <w:rsid w:val="00104B2C"/>
    <w:rsid w:val="0010525D"/>
    <w:rsid w:val="001056F5"/>
    <w:rsid w:val="0010600D"/>
    <w:rsid w:val="00113282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7587"/>
    <w:rsid w:val="00140644"/>
    <w:rsid w:val="00141ED3"/>
    <w:rsid w:val="001441D1"/>
    <w:rsid w:val="00144BE7"/>
    <w:rsid w:val="00144CE2"/>
    <w:rsid w:val="00144CFA"/>
    <w:rsid w:val="00145ACE"/>
    <w:rsid w:val="00145BC7"/>
    <w:rsid w:val="00146F5E"/>
    <w:rsid w:val="00150D35"/>
    <w:rsid w:val="00151A34"/>
    <w:rsid w:val="001526E9"/>
    <w:rsid w:val="0015493D"/>
    <w:rsid w:val="00155B37"/>
    <w:rsid w:val="00163F88"/>
    <w:rsid w:val="00164E88"/>
    <w:rsid w:val="00165FA1"/>
    <w:rsid w:val="00166F1D"/>
    <w:rsid w:val="001726EA"/>
    <w:rsid w:val="00173816"/>
    <w:rsid w:val="00174F3D"/>
    <w:rsid w:val="00175F86"/>
    <w:rsid w:val="001764E7"/>
    <w:rsid w:val="001772F9"/>
    <w:rsid w:val="00182308"/>
    <w:rsid w:val="001833C6"/>
    <w:rsid w:val="001847E3"/>
    <w:rsid w:val="001861C2"/>
    <w:rsid w:val="00191494"/>
    <w:rsid w:val="00191967"/>
    <w:rsid w:val="00192097"/>
    <w:rsid w:val="001A2C08"/>
    <w:rsid w:val="001B0AB3"/>
    <w:rsid w:val="001B0B68"/>
    <w:rsid w:val="001B2DEB"/>
    <w:rsid w:val="001B393B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31C8"/>
    <w:rsid w:val="001E395C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7727"/>
    <w:rsid w:val="00213AB4"/>
    <w:rsid w:val="00216A64"/>
    <w:rsid w:val="002239C5"/>
    <w:rsid w:val="00231119"/>
    <w:rsid w:val="002372EC"/>
    <w:rsid w:val="002403C0"/>
    <w:rsid w:val="002407D2"/>
    <w:rsid w:val="002436A3"/>
    <w:rsid w:val="00243C37"/>
    <w:rsid w:val="0024594E"/>
    <w:rsid w:val="00246A48"/>
    <w:rsid w:val="0025149E"/>
    <w:rsid w:val="002529EB"/>
    <w:rsid w:val="00252E8E"/>
    <w:rsid w:val="0025523A"/>
    <w:rsid w:val="002564BF"/>
    <w:rsid w:val="0026044E"/>
    <w:rsid w:val="00260455"/>
    <w:rsid w:val="002604DD"/>
    <w:rsid w:val="00262F70"/>
    <w:rsid w:val="0026377D"/>
    <w:rsid w:val="002657FC"/>
    <w:rsid w:val="00267652"/>
    <w:rsid w:val="00273C11"/>
    <w:rsid w:val="002765CD"/>
    <w:rsid w:val="0027687B"/>
    <w:rsid w:val="00276B64"/>
    <w:rsid w:val="00277BDC"/>
    <w:rsid w:val="0028180E"/>
    <w:rsid w:val="00282092"/>
    <w:rsid w:val="00285083"/>
    <w:rsid w:val="00290782"/>
    <w:rsid w:val="00290A1C"/>
    <w:rsid w:val="00291212"/>
    <w:rsid w:val="00293211"/>
    <w:rsid w:val="00295A40"/>
    <w:rsid w:val="0029723B"/>
    <w:rsid w:val="002A0ACF"/>
    <w:rsid w:val="002A175F"/>
    <w:rsid w:val="002A1A3E"/>
    <w:rsid w:val="002A4E07"/>
    <w:rsid w:val="002A4E08"/>
    <w:rsid w:val="002B2386"/>
    <w:rsid w:val="002B6DEB"/>
    <w:rsid w:val="002C06BC"/>
    <w:rsid w:val="002C0D5F"/>
    <w:rsid w:val="002C78A1"/>
    <w:rsid w:val="002D10CD"/>
    <w:rsid w:val="002D1A58"/>
    <w:rsid w:val="002D20DE"/>
    <w:rsid w:val="002D32DF"/>
    <w:rsid w:val="002D347D"/>
    <w:rsid w:val="002D4F4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7298"/>
    <w:rsid w:val="00300DE0"/>
    <w:rsid w:val="00302DE5"/>
    <w:rsid w:val="0030459B"/>
    <w:rsid w:val="0031043E"/>
    <w:rsid w:val="003118EE"/>
    <w:rsid w:val="00314158"/>
    <w:rsid w:val="003158CC"/>
    <w:rsid w:val="003168DD"/>
    <w:rsid w:val="003176C8"/>
    <w:rsid w:val="0032034F"/>
    <w:rsid w:val="00320425"/>
    <w:rsid w:val="003303D2"/>
    <w:rsid w:val="00330B85"/>
    <w:rsid w:val="00331A0E"/>
    <w:rsid w:val="0033346A"/>
    <w:rsid w:val="003345BD"/>
    <w:rsid w:val="003359B2"/>
    <w:rsid w:val="00337038"/>
    <w:rsid w:val="003424E0"/>
    <w:rsid w:val="003446F1"/>
    <w:rsid w:val="0034607C"/>
    <w:rsid w:val="00346D73"/>
    <w:rsid w:val="003559DE"/>
    <w:rsid w:val="00355EFC"/>
    <w:rsid w:val="003566F5"/>
    <w:rsid w:val="00363785"/>
    <w:rsid w:val="00364801"/>
    <w:rsid w:val="00365256"/>
    <w:rsid w:val="00366ED2"/>
    <w:rsid w:val="003702A8"/>
    <w:rsid w:val="00371C11"/>
    <w:rsid w:val="00375BD7"/>
    <w:rsid w:val="00377928"/>
    <w:rsid w:val="00385F0A"/>
    <w:rsid w:val="00386670"/>
    <w:rsid w:val="00386F0E"/>
    <w:rsid w:val="00391DE3"/>
    <w:rsid w:val="0039247A"/>
    <w:rsid w:val="00393406"/>
    <w:rsid w:val="00395269"/>
    <w:rsid w:val="00397D35"/>
    <w:rsid w:val="003A0128"/>
    <w:rsid w:val="003A4E17"/>
    <w:rsid w:val="003A51C7"/>
    <w:rsid w:val="003A663F"/>
    <w:rsid w:val="003B08CC"/>
    <w:rsid w:val="003B11CB"/>
    <w:rsid w:val="003B350A"/>
    <w:rsid w:val="003B5A5F"/>
    <w:rsid w:val="003B5EB9"/>
    <w:rsid w:val="003B640C"/>
    <w:rsid w:val="003C2E78"/>
    <w:rsid w:val="003C62CE"/>
    <w:rsid w:val="003C63E0"/>
    <w:rsid w:val="003D0C0E"/>
    <w:rsid w:val="003D44D4"/>
    <w:rsid w:val="003D44E2"/>
    <w:rsid w:val="003D4780"/>
    <w:rsid w:val="003D488E"/>
    <w:rsid w:val="003E11D2"/>
    <w:rsid w:val="003E1947"/>
    <w:rsid w:val="003E2239"/>
    <w:rsid w:val="003E24DF"/>
    <w:rsid w:val="003E3275"/>
    <w:rsid w:val="003E3331"/>
    <w:rsid w:val="003E33E9"/>
    <w:rsid w:val="003E372C"/>
    <w:rsid w:val="003E4138"/>
    <w:rsid w:val="003E5588"/>
    <w:rsid w:val="003E5A92"/>
    <w:rsid w:val="003E5F1F"/>
    <w:rsid w:val="003F04A7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2066"/>
    <w:rsid w:val="00414E13"/>
    <w:rsid w:val="00415DA4"/>
    <w:rsid w:val="004268AA"/>
    <w:rsid w:val="00426F06"/>
    <w:rsid w:val="00431B1C"/>
    <w:rsid w:val="004329A0"/>
    <w:rsid w:val="004343D1"/>
    <w:rsid w:val="0043464A"/>
    <w:rsid w:val="00434BF4"/>
    <w:rsid w:val="00436F7E"/>
    <w:rsid w:val="00442274"/>
    <w:rsid w:val="004431DE"/>
    <w:rsid w:val="00443E24"/>
    <w:rsid w:val="00444ACC"/>
    <w:rsid w:val="00447AD7"/>
    <w:rsid w:val="00453F0D"/>
    <w:rsid w:val="00455577"/>
    <w:rsid w:val="004605B0"/>
    <w:rsid w:val="004625C9"/>
    <w:rsid w:val="00462A25"/>
    <w:rsid w:val="00464518"/>
    <w:rsid w:val="004657DA"/>
    <w:rsid w:val="004727A9"/>
    <w:rsid w:val="004731DF"/>
    <w:rsid w:val="004736DC"/>
    <w:rsid w:val="00474DA3"/>
    <w:rsid w:val="00476D19"/>
    <w:rsid w:val="00476FCE"/>
    <w:rsid w:val="00484569"/>
    <w:rsid w:val="00491038"/>
    <w:rsid w:val="0049127F"/>
    <w:rsid w:val="004932FE"/>
    <w:rsid w:val="004933C6"/>
    <w:rsid w:val="00495AD0"/>
    <w:rsid w:val="00497309"/>
    <w:rsid w:val="004A34FC"/>
    <w:rsid w:val="004A5779"/>
    <w:rsid w:val="004A6775"/>
    <w:rsid w:val="004B034D"/>
    <w:rsid w:val="004B45B3"/>
    <w:rsid w:val="004B512C"/>
    <w:rsid w:val="004B6E73"/>
    <w:rsid w:val="004B76F3"/>
    <w:rsid w:val="004D11DD"/>
    <w:rsid w:val="004D3647"/>
    <w:rsid w:val="004D3B8C"/>
    <w:rsid w:val="004D3DB7"/>
    <w:rsid w:val="004D68F0"/>
    <w:rsid w:val="004E39F0"/>
    <w:rsid w:val="004E64E5"/>
    <w:rsid w:val="004E6740"/>
    <w:rsid w:val="004E7A15"/>
    <w:rsid w:val="004F0A86"/>
    <w:rsid w:val="004F1FD0"/>
    <w:rsid w:val="004F29AC"/>
    <w:rsid w:val="004F369C"/>
    <w:rsid w:val="004F390F"/>
    <w:rsid w:val="004F3CAD"/>
    <w:rsid w:val="004F623C"/>
    <w:rsid w:val="005007ED"/>
    <w:rsid w:val="00500A3A"/>
    <w:rsid w:val="00501760"/>
    <w:rsid w:val="005076DC"/>
    <w:rsid w:val="00507F57"/>
    <w:rsid w:val="00510193"/>
    <w:rsid w:val="00517211"/>
    <w:rsid w:val="0051777E"/>
    <w:rsid w:val="00517FA0"/>
    <w:rsid w:val="00520782"/>
    <w:rsid w:val="005230E0"/>
    <w:rsid w:val="00524595"/>
    <w:rsid w:val="00526C5E"/>
    <w:rsid w:val="005308C3"/>
    <w:rsid w:val="00532564"/>
    <w:rsid w:val="00534C70"/>
    <w:rsid w:val="00536C70"/>
    <w:rsid w:val="00537C05"/>
    <w:rsid w:val="005405B6"/>
    <w:rsid w:val="00541880"/>
    <w:rsid w:val="00543536"/>
    <w:rsid w:val="005461FD"/>
    <w:rsid w:val="005477C3"/>
    <w:rsid w:val="00552CC0"/>
    <w:rsid w:val="00553466"/>
    <w:rsid w:val="005544D0"/>
    <w:rsid w:val="00554D36"/>
    <w:rsid w:val="00555846"/>
    <w:rsid w:val="00555C48"/>
    <w:rsid w:val="0055614D"/>
    <w:rsid w:val="00566E0A"/>
    <w:rsid w:val="00567463"/>
    <w:rsid w:val="00567BFD"/>
    <w:rsid w:val="00570021"/>
    <w:rsid w:val="005771E6"/>
    <w:rsid w:val="00581F8E"/>
    <w:rsid w:val="00584503"/>
    <w:rsid w:val="00591684"/>
    <w:rsid w:val="005955AD"/>
    <w:rsid w:val="00596641"/>
    <w:rsid w:val="005976FC"/>
    <w:rsid w:val="00597A55"/>
    <w:rsid w:val="005A0812"/>
    <w:rsid w:val="005A3DDE"/>
    <w:rsid w:val="005A3FFE"/>
    <w:rsid w:val="005A408F"/>
    <w:rsid w:val="005A4F19"/>
    <w:rsid w:val="005A614B"/>
    <w:rsid w:val="005A6166"/>
    <w:rsid w:val="005A66FB"/>
    <w:rsid w:val="005B5E7C"/>
    <w:rsid w:val="005C29B8"/>
    <w:rsid w:val="005D03D8"/>
    <w:rsid w:val="005D0A91"/>
    <w:rsid w:val="005D2989"/>
    <w:rsid w:val="005D4815"/>
    <w:rsid w:val="005D7114"/>
    <w:rsid w:val="005D7DFC"/>
    <w:rsid w:val="005E14AD"/>
    <w:rsid w:val="005E3FFF"/>
    <w:rsid w:val="005F18A7"/>
    <w:rsid w:val="005F6235"/>
    <w:rsid w:val="005F741D"/>
    <w:rsid w:val="0060168E"/>
    <w:rsid w:val="00605C13"/>
    <w:rsid w:val="00610287"/>
    <w:rsid w:val="00612C73"/>
    <w:rsid w:val="00625D4A"/>
    <w:rsid w:val="00626054"/>
    <w:rsid w:val="006303BA"/>
    <w:rsid w:val="00633F6D"/>
    <w:rsid w:val="006342D6"/>
    <w:rsid w:val="00634FA3"/>
    <w:rsid w:val="006407F1"/>
    <w:rsid w:val="00640A3A"/>
    <w:rsid w:val="00642B99"/>
    <w:rsid w:val="006459C9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7271"/>
    <w:rsid w:val="00657F73"/>
    <w:rsid w:val="00660116"/>
    <w:rsid w:val="006602D6"/>
    <w:rsid w:val="00661253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758F"/>
    <w:rsid w:val="00687CD4"/>
    <w:rsid w:val="0069246D"/>
    <w:rsid w:val="00693B2D"/>
    <w:rsid w:val="00696151"/>
    <w:rsid w:val="00696D47"/>
    <w:rsid w:val="00696EF8"/>
    <w:rsid w:val="006A0C1E"/>
    <w:rsid w:val="006A1A8E"/>
    <w:rsid w:val="006A70BE"/>
    <w:rsid w:val="006B0912"/>
    <w:rsid w:val="006B13FD"/>
    <w:rsid w:val="006B1F23"/>
    <w:rsid w:val="006B2C3E"/>
    <w:rsid w:val="006B3AB3"/>
    <w:rsid w:val="006B4DBC"/>
    <w:rsid w:val="006B5676"/>
    <w:rsid w:val="006C23E9"/>
    <w:rsid w:val="006C2EE6"/>
    <w:rsid w:val="006C3009"/>
    <w:rsid w:val="006D0C18"/>
    <w:rsid w:val="006D27E8"/>
    <w:rsid w:val="006D45D6"/>
    <w:rsid w:val="006D511A"/>
    <w:rsid w:val="006D5FC6"/>
    <w:rsid w:val="006E2F85"/>
    <w:rsid w:val="006E42D2"/>
    <w:rsid w:val="006E4C05"/>
    <w:rsid w:val="006E6652"/>
    <w:rsid w:val="006E6BA2"/>
    <w:rsid w:val="006F178C"/>
    <w:rsid w:val="006F3A6B"/>
    <w:rsid w:val="006F498D"/>
    <w:rsid w:val="006F5641"/>
    <w:rsid w:val="006F6AB1"/>
    <w:rsid w:val="006F6EBE"/>
    <w:rsid w:val="0070176D"/>
    <w:rsid w:val="00701B77"/>
    <w:rsid w:val="00703D3F"/>
    <w:rsid w:val="00704478"/>
    <w:rsid w:val="0070684B"/>
    <w:rsid w:val="00710947"/>
    <w:rsid w:val="0071186A"/>
    <w:rsid w:val="00711A0D"/>
    <w:rsid w:val="00713B11"/>
    <w:rsid w:val="00713FDE"/>
    <w:rsid w:val="007145F7"/>
    <w:rsid w:val="007156BD"/>
    <w:rsid w:val="00715C5C"/>
    <w:rsid w:val="00716059"/>
    <w:rsid w:val="007200C8"/>
    <w:rsid w:val="0072160F"/>
    <w:rsid w:val="00724E7C"/>
    <w:rsid w:val="007269C5"/>
    <w:rsid w:val="00726C83"/>
    <w:rsid w:val="007322F6"/>
    <w:rsid w:val="0073253A"/>
    <w:rsid w:val="0073416F"/>
    <w:rsid w:val="007400A3"/>
    <w:rsid w:val="00743B0C"/>
    <w:rsid w:val="007444F0"/>
    <w:rsid w:val="00744C80"/>
    <w:rsid w:val="00747992"/>
    <w:rsid w:val="007513F3"/>
    <w:rsid w:val="00753972"/>
    <w:rsid w:val="00754163"/>
    <w:rsid w:val="00754C8D"/>
    <w:rsid w:val="00754CE2"/>
    <w:rsid w:val="00755585"/>
    <w:rsid w:val="00757A5F"/>
    <w:rsid w:val="00761FD5"/>
    <w:rsid w:val="007629BA"/>
    <w:rsid w:val="007632C9"/>
    <w:rsid w:val="00764065"/>
    <w:rsid w:val="0076675B"/>
    <w:rsid w:val="00766A2D"/>
    <w:rsid w:val="007710A8"/>
    <w:rsid w:val="0077178F"/>
    <w:rsid w:val="00775012"/>
    <w:rsid w:val="00775968"/>
    <w:rsid w:val="007820D5"/>
    <w:rsid w:val="0078234B"/>
    <w:rsid w:val="0078270B"/>
    <w:rsid w:val="0078287E"/>
    <w:rsid w:val="0078692B"/>
    <w:rsid w:val="0079041C"/>
    <w:rsid w:val="007910E5"/>
    <w:rsid w:val="00791AB1"/>
    <w:rsid w:val="00792157"/>
    <w:rsid w:val="00792796"/>
    <w:rsid w:val="007938C5"/>
    <w:rsid w:val="00794A59"/>
    <w:rsid w:val="00794DE1"/>
    <w:rsid w:val="00795A71"/>
    <w:rsid w:val="007A0256"/>
    <w:rsid w:val="007A5C07"/>
    <w:rsid w:val="007A785A"/>
    <w:rsid w:val="007B0DF7"/>
    <w:rsid w:val="007B4677"/>
    <w:rsid w:val="007B6701"/>
    <w:rsid w:val="007B74D0"/>
    <w:rsid w:val="007C0F84"/>
    <w:rsid w:val="007C1F7F"/>
    <w:rsid w:val="007C63B8"/>
    <w:rsid w:val="007D10A2"/>
    <w:rsid w:val="007D178F"/>
    <w:rsid w:val="007D398F"/>
    <w:rsid w:val="007D420C"/>
    <w:rsid w:val="007D49EB"/>
    <w:rsid w:val="007D591F"/>
    <w:rsid w:val="007D7F4F"/>
    <w:rsid w:val="007E2D9A"/>
    <w:rsid w:val="007E353D"/>
    <w:rsid w:val="007E392E"/>
    <w:rsid w:val="007E7BE7"/>
    <w:rsid w:val="007F0465"/>
    <w:rsid w:val="007F0F1A"/>
    <w:rsid w:val="007F19BA"/>
    <w:rsid w:val="007F3D61"/>
    <w:rsid w:val="007F5415"/>
    <w:rsid w:val="007F6C6B"/>
    <w:rsid w:val="007F7243"/>
    <w:rsid w:val="008012D9"/>
    <w:rsid w:val="008021B8"/>
    <w:rsid w:val="008035F6"/>
    <w:rsid w:val="0080490F"/>
    <w:rsid w:val="0080563F"/>
    <w:rsid w:val="00805891"/>
    <w:rsid w:val="008065DE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6DFB"/>
    <w:rsid w:val="00827703"/>
    <w:rsid w:val="00827E91"/>
    <w:rsid w:val="008306F6"/>
    <w:rsid w:val="00832A7E"/>
    <w:rsid w:val="00837C56"/>
    <w:rsid w:val="008404FC"/>
    <w:rsid w:val="00841305"/>
    <w:rsid w:val="00842761"/>
    <w:rsid w:val="00843AFE"/>
    <w:rsid w:val="008464CA"/>
    <w:rsid w:val="00850F29"/>
    <w:rsid w:val="008545C6"/>
    <w:rsid w:val="00860423"/>
    <w:rsid w:val="00860534"/>
    <w:rsid w:val="00861B2E"/>
    <w:rsid w:val="00861B3E"/>
    <w:rsid w:val="00861D75"/>
    <w:rsid w:val="00862C9C"/>
    <w:rsid w:val="008704B2"/>
    <w:rsid w:val="00872476"/>
    <w:rsid w:val="008728E0"/>
    <w:rsid w:val="00872DA6"/>
    <w:rsid w:val="00874239"/>
    <w:rsid w:val="00876AEA"/>
    <w:rsid w:val="008844CE"/>
    <w:rsid w:val="0088553C"/>
    <w:rsid w:val="0088790D"/>
    <w:rsid w:val="00890353"/>
    <w:rsid w:val="00890C10"/>
    <w:rsid w:val="008921E2"/>
    <w:rsid w:val="0089310E"/>
    <w:rsid w:val="00893826"/>
    <w:rsid w:val="0089512D"/>
    <w:rsid w:val="008953F2"/>
    <w:rsid w:val="008972D6"/>
    <w:rsid w:val="008978C8"/>
    <w:rsid w:val="008A05DE"/>
    <w:rsid w:val="008A1FA7"/>
    <w:rsid w:val="008A2915"/>
    <w:rsid w:val="008A6F96"/>
    <w:rsid w:val="008A7299"/>
    <w:rsid w:val="008A78D7"/>
    <w:rsid w:val="008B0684"/>
    <w:rsid w:val="008B1241"/>
    <w:rsid w:val="008B1A11"/>
    <w:rsid w:val="008B203F"/>
    <w:rsid w:val="008B4297"/>
    <w:rsid w:val="008B6F33"/>
    <w:rsid w:val="008B7225"/>
    <w:rsid w:val="008C0632"/>
    <w:rsid w:val="008C20EC"/>
    <w:rsid w:val="008C41EF"/>
    <w:rsid w:val="008C5F5E"/>
    <w:rsid w:val="008C6FC5"/>
    <w:rsid w:val="008C7A6D"/>
    <w:rsid w:val="008D5A05"/>
    <w:rsid w:val="008D64DC"/>
    <w:rsid w:val="008D67BC"/>
    <w:rsid w:val="008D74E1"/>
    <w:rsid w:val="008D7F1F"/>
    <w:rsid w:val="008E0605"/>
    <w:rsid w:val="008E17C5"/>
    <w:rsid w:val="008E3908"/>
    <w:rsid w:val="008E6767"/>
    <w:rsid w:val="008E6AF6"/>
    <w:rsid w:val="008E73CE"/>
    <w:rsid w:val="008F050E"/>
    <w:rsid w:val="008F269B"/>
    <w:rsid w:val="008F464B"/>
    <w:rsid w:val="008F7FDE"/>
    <w:rsid w:val="009013CA"/>
    <w:rsid w:val="00902188"/>
    <w:rsid w:val="0090278E"/>
    <w:rsid w:val="00902BF6"/>
    <w:rsid w:val="00905A04"/>
    <w:rsid w:val="009074CB"/>
    <w:rsid w:val="00907FE7"/>
    <w:rsid w:val="00915057"/>
    <w:rsid w:val="00917D0F"/>
    <w:rsid w:val="0092019B"/>
    <w:rsid w:val="0092050E"/>
    <w:rsid w:val="00922602"/>
    <w:rsid w:val="00922883"/>
    <w:rsid w:val="009244C7"/>
    <w:rsid w:val="0092467A"/>
    <w:rsid w:val="00924746"/>
    <w:rsid w:val="009256BE"/>
    <w:rsid w:val="00926C81"/>
    <w:rsid w:val="009322EF"/>
    <w:rsid w:val="009326CE"/>
    <w:rsid w:val="0093423E"/>
    <w:rsid w:val="00936FCB"/>
    <w:rsid w:val="009376E0"/>
    <w:rsid w:val="00940B31"/>
    <w:rsid w:val="00941EE1"/>
    <w:rsid w:val="00942719"/>
    <w:rsid w:val="00942F0D"/>
    <w:rsid w:val="00943C30"/>
    <w:rsid w:val="00947F82"/>
    <w:rsid w:val="009529CE"/>
    <w:rsid w:val="00952F26"/>
    <w:rsid w:val="0095403D"/>
    <w:rsid w:val="00957966"/>
    <w:rsid w:val="00960350"/>
    <w:rsid w:val="00963AA0"/>
    <w:rsid w:val="009652F1"/>
    <w:rsid w:val="009677E0"/>
    <w:rsid w:val="0097177B"/>
    <w:rsid w:val="009746B0"/>
    <w:rsid w:val="00974C52"/>
    <w:rsid w:val="00976CDD"/>
    <w:rsid w:val="00985391"/>
    <w:rsid w:val="009906D2"/>
    <w:rsid w:val="0099351B"/>
    <w:rsid w:val="00995A8B"/>
    <w:rsid w:val="00995EFD"/>
    <w:rsid w:val="009A3328"/>
    <w:rsid w:val="009A4194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5A7"/>
    <w:rsid w:val="009D695E"/>
    <w:rsid w:val="009E308F"/>
    <w:rsid w:val="009E388B"/>
    <w:rsid w:val="009E62E5"/>
    <w:rsid w:val="009F263E"/>
    <w:rsid w:val="009F2FED"/>
    <w:rsid w:val="009F301E"/>
    <w:rsid w:val="009F4822"/>
    <w:rsid w:val="009F5BF4"/>
    <w:rsid w:val="00A05B7C"/>
    <w:rsid w:val="00A107B5"/>
    <w:rsid w:val="00A11941"/>
    <w:rsid w:val="00A1407C"/>
    <w:rsid w:val="00A14B83"/>
    <w:rsid w:val="00A17963"/>
    <w:rsid w:val="00A2148C"/>
    <w:rsid w:val="00A228B7"/>
    <w:rsid w:val="00A22ED8"/>
    <w:rsid w:val="00A22F40"/>
    <w:rsid w:val="00A235E8"/>
    <w:rsid w:val="00A24206"/>
    <w:rsid w:val="00A2708C"/>
    <w:rsid w:val="00A27682"/>
    <w:rsid w:val="00A27A85"/>
    <w:rsid w:val="00A31086"/>
    <w:rsid w:val="00A31ADB"/>
    <w:rsid w:val="00A322FA"/>
    <w:rsid w:val="00A3277E"/>
    <w:rsid w:val="00A33E38"/>
    <w:rsid w:val="00A35895"/>
    <w:rsid w:val="00A375AB"/>
    <w:rsid w:val="00A411D1"/>
    <w:rsid w:val="00A415B4"/>
    <w:rsid w:val="00A42129"/>
    <w:rsid w:val="00A43C49"/>
    <w:rsid w:val="00A44757"/>
    <w:rsid w:val="00A44C46"/>
    <w:rsid w:val="00A458F9"/>
    <w:rsid w:val="00A51667"/>
    <w:rsid w:val="00A52729"/>
    <w:rsid w:val="00A52E3E"/>
    <w:rsid w:val="00A53F0B"/>
    <w:rsid w:val="00A544C1"/>
    <w:rsid w:val="00A557B9"/>
    <w:rsid w:val="00A60394"/>
    <w:rsid w:val="00A609FB"/>
    <w:rsid w:val="00A62532"/>
    <w:rsid w:val="00A629FA"/>
    <w:rsid w:val="00A63E7E"/>
    <w:rsid w:val="00A7197E"/>
    <w:rsid w:val="00A736EB"/>
    <w:rsid w:val="00A74616"/>
    <w:rsid w:val="00A74CEE"/>
    <w:rsid w:val="00A75A77"/>
    <w:rsid w:val="00A82CEF"/>
    <w:rsid w:val="00A91F3D"/>
    <w:rsid w:val="00A924B7"/>
    <w:rsid w:val="00A94032"/>
    <w:rsid w:val="00A941D1"/>
    <w:rsid w:val="00A94A85"/>
    <w:rsid w:val="00A951F3"/>
    <w:rsid w:val="00A959EF"/>
    <w:rsid w:val="00AA140D"/>
    <w:rsid w:val="00AA1493"/>
    <w:rsid w:val="00AA4F6C"/>
    <w:rsid w:val="00AA50F8"/>
    <w:rsid w:val="00AA6C43"/>
    <w:rsid w:val="00AA79AC"/>
    <w:rsid w:val="00AB19A7"/>
    <w:rsid w:val="00AB1DB3"/>
    <w:rsid w:val="00AB5E4D"/>
    <w:rsid w:val="00AC3132"/>
    <w:rsid w:val="00AC317A"/>
    <w:rsid w:val="00AC38E4"/>
    <w:rsid w:val="00AD1876"/>
    <w:rsid w:val="00AD1B8C"/>
    <w:rsid w:val="00AD41E2"/>
    <w:rsid w:val="00AD5C47"/>
    <w:rsid w:val="00AE0728"/>
    <w:rsid w:val="00AE2D89"/>
    <w:rsid w:val="00AE4A3C"/>
    <w:rsid w:val="00AE7885"/>
    <w:rsid w:val="00AF013F"/>
    <w:rsid w:val="00AF0971"/>
    <w:rsid w:val="00AF3A81"/>
    <w:rsid w:val="00AF410E"/>
    <w:rsid w:val="00AF66DE"/>
    <w:rsid w:val="00AF7A0E"/>
    <w:rsid w:val="00B00256"/>
    <w:rsid w:val="00B00C3F"/>
    <w:rsid w:val="00B02618"/>
    <w:rsid w:val="00B0573D"/>
    <w:rsid w:val="00B06F64"/>
    <w:rsid w:val="00B07912"/>
    <w:rsid w:val="00B10A64"/>
    <w:rsid w:val="00B12211"/>
    <w:rsid w:val="00B14D3A"/>
    <w:rsid w:val="00B179C4"/>
    <w:rsid w:val="00B21E76"/>
    <w:rsid w:val="00B22986"/>
    <w:rsid w:val="00B23134"/>
    <w:rsid w:val="00B239C3"/>
    <w:rsid w:val="00B24080"/>
    <w:rsid w:val="00B27267"/>
    <w:rsid w:val="00B311E1"/>
    <w:rsid w:val="00B33634"/>
    <w:rsid w:val="00B34232"/>
    <w:rsid w:val="00B35A29"/>
    <w:rsid w:val="00B360DB"/>
    <w:rsid w:val="00B37BA1"/>
    <w:rsid w:val="00B37BF6"/>
    <w:rsid w:val="00B42A14"/>
    <w:rsid w:val="00B44646"/>
    <w:rsid w:val="00B4700E"/>
    <w:rsid w:val="00B52510"/>
    <w:rsid w:val="00B52B2B"/>
    <w:rsid w:val="00B52E46"/>
    <w:rsid w:val="00B549EA"/>
    <w:rsid w:val="00B54A59"/>
    <w:rsid w:val="00B55C56"/>
    <w:rsid w:val="00B55DF4"/>
    <w:rsid w:val="00B5650D"/>
    <w:rsid w:val="00B5778E"/>
    <w:rsid w:val="00B61960"/>
    <w:rsid w:val="00B61EF7"/>
    <w:rsid w:val="00B646ED"/>
    <w:rsid w:val="00B67A7B"/>
    <w:rsid w:val="00B70E9E"/>
    <w:rsid w:val="00B71F52"/>
    <w:rsid w:val="00B73D85"/>
    <w:rsid w:val="00B74F7D"/>
    <w:rsid w:val="00B76563"/>
    <w:rsid w:val="00B80DD7"/>
    <w:rsid w:val="00B8210D"/>
    <w:rsid w:val="00B83D64"/>
    <w:rsid w:val="00B85947"/>
    <w:rsid w:val="00B85CC3"/>
    <w:rsid w:val="00B8696F"/>
    <w:rsid w:val="00B909AC"/>
    <w:rsid w:val="00B90F92"/>
    <w:rsid w:val="00B9151D"/>
    <w:rsid w:val="00B92AB3"/>
    <w:rsid w:val="00B92FF7"/>
    <w:rsid w:val="00B93AF0"/>
    <w:rsid w:val="00B93C3C"/>
    <w:rsid w:val="00B9459C"/>
    <w:rsid w:val="00B9764F"/>
    <w:rsid w:val="00BA36D5"/>
    <w:rsid w:val="00BA441E"/>
    <w:rsid w:val="00BA4807"/>
    <w:rsid w:val="00BA4835"/>
    <w:rsid w:val="00BA61D8"/>
    <w:rsid w:val="00BA62B8"/>
    <w:rsid w:val="00BA6D44"/>
    <w:rsid w:val="00BA7761"/>
    <w:rsid w:val="00BB0CFD"/>
    <w:rsid w:val="00BB0FF9"/>
    <w:rsid w:val="00BB1AD1"/>
    <w:rsid w:val="00BB3293"/>
    <w:rsid w:val="00BB6C3D"/>
    <w:rsid w:val="00BB6CEA"/>
    <w:rsid w:val="00BB79B9"/>
    <w:rsid w:val="00BB7B4B"/>
    <w:rsid w:val="00BC3524"/>
    <w:rsid w:val="00BC5A55"/>
    <w:rsid w:val="00BD004F"/>
    <w:rsid w:val="00BD0859"/>
    <w:rsid w:val="00BD1662"/>
    <w:rsid w:val="00BD1EB7"/>
    <w:rsid w:val="00BD31B1"/>
    <w:rsid w:val="00BD337B"/>
    <w:rsid w:val="00BD4131"/>
    <w:rsid w:val="00BD67E4"/>
    <w:rsid w:val="00BD7C62"/>
    <w:rsid w:val="00BE0A3E"/>
    <w:rsid w:val="00BE31AB"/>
    <w:rsid w:val="00BE3962"/>
    <w:rsid w:val="00BE4014"/>
    <w:rsid w:val="00BE6820"/>
    <w:rsid w:val="00BE795C"/>
    <w:rsid w:val="00BF6348"/>
    <w:rsid w:val="00C007E2"/>
    <w:rsid w:val="00C03AC6"/>
    <w:rsid w:val="00C03E6A"/>
    <w:rsid w:val="00C04C23"/>
    <w:rsid w:val="00C0580B"/>
    <w:rsid w:val="00C10FF3"/>
    <w:rsid w:val="00C12004"/>
    <w:rsid w:val="00C13021"/>
    <w:rsid w:val="00C13BFE"/>
    <w:rsid w:val="00C16E8B"/>
    <w:rsid w:val="00C16F87"/>
    <w:rsid w:val="00C17821"/>
    <w:rsid w:val="00C21EF4"/>
    <w:rsid w:val="00C230BF"/>
    <w:rsid w:val="00C23636"/>
    <w:rsid w:val="00C24719"/>
    <w:rsid w:val="00C257A9"/>
    <w:rsid w:val="00C30B1A"/>
    <w:rsid w:val="00C31DB0"/>
    <w:rsid w:val="00C344A4"/>
    <w:rsid w:val="00C37836"/>
    <w:rsid w:val="00C40C12"/>
    <w:rsid w:val="00C453F8"/>
    <w:rsid w:val="00C45AB1"/>
    <w:rsid w:val="00C47C58"/>
    <w:rsid w:val="00C47D76"/>
    <w:rsid w:val="00C5596E"/>
    <w:rsid w:val="00C55E3E"/>
    <w:rsid w:val="00C5750F"/>
    <w:rsid w:val="00C61858"/>
    <w:rsid w:val="00C61E3B"/>
    <w:rsid w:val="00C70A9A"/>
    <w:rsid w:val="00C7512B"/>
    <w:rsid w:val="00C77C2C"/>
    <w:rsid w:val="00C8032E"/>
    <w:rsid w:val="00C8071E"/>
    <w:rsid w:val="00C82936"/>
    <w:rsid w:val="00C83B67"/>
    <w:rsid w:val="00C84058"/>
    <w:rsid w:val="00C841B6"/>
    <w:rsid w:val="00C842DD"/>
    <w:rsid w:val="00C849CD"/>
    <w:rsid w:val="00C8569B"/>
    <w:rsid w:val="00C9087A"/>
    <w:rsid w:val="00C93579"/>
    <w:rsid w:val="00C93959"/>
    <w:rsid w:val="00C94AD4"/>
    <w:rsid w:val="00C96614"/>
    <w:rsid w:val="00C97AA8"/>
    <w:rsid w:val="00C97C3F"/>
    <w:rsid w:val="00CA0CAC"/>
    <w:rsid w:val="00CA17F3"/>
    <w:rsid w:val="00CA245E"/>
    <w:rsid w:val="00CA25C0"/>
    <w:rsid w:val="00CA60C2"/>
    <w:rsid w:val="00CA6C99"/>
    <w:rsid w:val="00CB02F8"/>
    <w:rsid w:val="00CB0406"/>
    <w:rsid w:val="00CB1934"/>
    <w:rsid w:val="00CB1B74"/>
    <w:rsid w:val="00CB3124"/>
    <w:rsid w:val="00CB4054"/>
    <w:rsid w:val="00CB56A4"/>
    <w:rsid w:val="00CB654F"/>
    <w:rsid w:val="00CB726B"/>
    <w:rsid w:val="00CC1E00"/>
    <w:rsid w:val="00CC4D67"/>
    <w:rsid w:val="00CC5339"/>
    <w:rsid w:val="00CC61C2"/>
    <w:rsid w:val="00CC6E14"/>
    <w:rsid w:val="00CC791E"/>
    <w:rsid w:val="00CC7A29"/>
    <w:rsid w:val="00CD1412"/>
    <w:rsid w:val="00CD1679"/>
    <w:rsid w:val="00CD2C3D"/>
    <w:rsid w:val="00CD48BB"/>
    <w:rsid w:val="00CE0D0F"/>
    <w:rsid w:val="00CE1527"/>
    <w:rsid w:val="00CE1A45"/>
    <w:rsid w:val="00CE2E0A"/>
    <w:rsid w:val="00CE43E2"/>
    <w:rsid w:val="00CE5F9B"/>
    <w:rsid w:val="00CE6ED7"/>
    <w:rsid w:val="00CE72F8"/>
    <w:rsid w:val="00CE7D1A"/>
    <w:rsid w:val="00CF014B"/>
    <w:rsid w:val="00CF1005"/>
    <w:rsid w:val="00CF2DC6"/>
    <w:rsid w:val="00CF3413"/>
    <w:rsid w:val="00CF380C"/>
    <w:rsid w:val="00CF389E"/>
    <w:rsid w:val="00CF60E8"/>
    <w:rsid w:val="00CF6332"/>
    <w:rsid w:val="00D023A7"/>
    <w:rsid w:val="00D04196"/>
    <w:rsid w:val="00D04785"/>
    <w:rsid w:val="00D04BFD"/>
    <w:rsid w:val="00D06CBF"/>
    <w:rsid w:val="00D074FB"/>
    <w:rsid w:val="00D0751C"/>
    <w:rsid w:val="00D07614"/>
    <w:rsid w:val="00D07CF4"/>
    <w:rsid w:val="00D1221A"/>
    <w:rsid w:val="00D14209"/>
    <w:rsid w:val="00D14D89"/>
    <w:rsid w:val="00D15020"/>
    <w:rsid w:val="00D15A27"/>
    <w:rsid w:val="00D21A5E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4C09"/>
    <w:rsid w:val="00D557DF"/>
    <w:rsid w:val="00D5669D"/>
    <w:rsid w:val="00D5677F"/>
    <w:rsid w:val="00D57F14"/>
    <w:rsid w:val="00D61955"/>
    <w:rsid w:val="00D61963"/>
    <w:rsid w:val="00D6520E"/>
    <w:rsid w:val="00D70B0E"/>
    <w:rsid w:val="00D7106C"/>
    <w:rsid w:val="00D71E87"/>
    <w:rsid w:val="00D72AC8"/>
    <w:rsid w:val="00D73D54"/>
    <w:rsid w:val="00D74D46"/>
    <w:rsid w:val="00D76FD5"/>
    <w:rsid w:val="00D81E68"/>
    <w:rsid w:val="00D82F34"/>
    <w:rsid w:val="00D83B68"/>
    <w:rsid w:val="00D84268"/>
    <w:rsid w:val="00D85BEB"/>
    <w:rsid w:val="00D866C9"/>
    <w:rsid w:val="00D92111"/>
    <w:rsid w:val="00D9436A"/>
    <w:rsid w:val="00D96BD3"/>
    <w:rsid w:val="00DA62DF"/>
    <w:rsid w:val="00DA693A"/>
    <w:rsid w:val="00DA6A76"/>
    <w:rsid w:val="00DA7ABC"/>
    <w:rsid w:val="00DB6184"/>
    <w:rsid w:val="00DC1D55"/>
    <w:rsid w:val="00DC2319"/>
    <w:rsid w:val="00DC3151"/>
    <w:rsid w:val="00DC6A3D"/>
    <w:rsid w:val="00DC7F6C"/>
    <w:rsid w:val="00DD250A"/>
    <w:rsid w:val="00DD27B8"/>
    <w:rsid w:val="00DD30AB"/>
    <w:rsid w:val="00DD36C1"/>
    <w:rsid w:val="00DD4D61"/>
    <w:rsid w:val="00DD687A"/>
    <w:rsid w:val="00DD6CF3"/>
    <w:rsid w:val="00DE045D"/>
    <w:rsid w:val="00DE2BE2"/>
    <w:rsid w:val="00DE51C8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E0196F"/>
    <w:rsid w:val="00E01D65"/>
    <w:rsid w:val="00E03215"/>
    <w:rsid w:val="00E11430"/>
    <w:rsid w:val="00E130A5"/>
    <w:rsid w:val="00E13FB7"/>
    <w:rsid w:val="00E151CD"/>
    <w:rsid w:val="00E159A0"/>
    <w:rsid w:val="00E15F10"/>
    <w:rsid w:val="00E17F39"/>
    <w:rsid w:val="00E208B4"/>
    <w:rsid w:val="00E2114B"/>
    <w:rsid w:val="00E2494A"/>
    <w:rsid w:val="00E251A7"/>
    <w:rsid w:val="00E25E78"/>
    <w:rsid w:val="00E27B33"/>
    <w:rsid w:val="00E27E5E"/>
    <w:rsid w:val="00E373A7"/>
    <w:rsid w:val="00E37E56"/>
    <w:rsid w:val="00E422B9"/>
    <w:rsid w:val="00E43D20"/>
    <w:rsid w:val="00E467BF"/>
    <w:rsid w:val="00E5076E"/>
    <w:rsid w:val="00E508F1"/>
    <w:rsid w:val="00E529F9"/>
    <w:rsid w:val="00E6092F"/>
    <w:rsid w:val="00E61E81"/>
    <w:rsid w:val="00E65808"/>
    <w:rsid w:val="00E72C9E"/>
    <w:rsid w:val="00E7433B"/>
    <w:rsid w:val="00E7481F"/>
    <w:rsid w:val="00E74A87"/>
    <w:rsid w:val="00E74B65"/>
    <w:rsid w:val="00E77189"/>
    <w:rsid w:val="00E81694"/>
    <w:rsid w:val="00E834BF"/>
    <w:rsid w:val="00E8359A"/>
    <w:rsid w:val="00E8670A"/>
    <w:rsid w:val="00E86FE6"/>
    <w:rsid w:val="00E872B1"/>
    <w:rsid w:val="00E914DE"/>
    <w:rsid w:val="00E92D97"/>
    <w:rsid w:val="00E93A33"/>
    <w:rsid w:val="00E95D79"/>
    <w:rsid w:val="00E967FD"/>
    <w:rsid w:val="00E96C73"/>
    <w:rsid w:val="00E9737A"/>
    <w:rsid w:val="00EA1924"/>
    <w:rsid w:val="00EA447F"/>
    <w:rsid w:val="00EB550D"/>
    <w:rsid w:val="00EB699A"/>
    <w:rsid w:val="00EC3A2C"/>
    <w:rsid w:val="00EC4818"/>
    <w:rsid w:val="00ED29D3"/>
    <w:rsid w:val="00ED5A05"/>
    <w:rsid w:val="00ED69E5"/>
    <w:rsid w:val="00EE0E83"/>
    <w:rsid w:val="00EE21C4"/>
    <w:rsid w:val="00EE3043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74A0"/>
    <w:rsid w:val="00EF7D6E"/>
    <w:rsid w:val="00F00964"/>
    <w:rsid w:val="00F0104B"/>
    <w:rsid w:val="00F0119D"/>
    <w:rsid w:val="00F038AE"/>
    <w:rsid w:val="00F051AE"/>
    <w:rsid w:val="00F05EBC"/>
    <w:rsid w:val="00F06E03"/>
    <w:rsid w:val="00F06E3A"/>
    <w:rsid w:val="00F0721A"/>
    <w:rsid w:val="00F11A9E"/>
    <w:rsid w:val="00F21279"/>
    <w:rsid w:val="00F21C34"/>
    <w:rsid w:val="00F21CC9"/>
    <w:rsid w:val="00F23D27"/>
    <w:rsid w:val="00F258B0"/>
    <w:rsid w:val="00F26E89"/>
    <w:rsid w:val="00F26FBD"/>
    <w:rsid w:val="00F27222"/>
    <w:rsid w:val="00F31A30"/>
    <w:rsid w:val="00F32D5D"/>
    <w:rsid w:val="00F34853"/>
    <w:rsid w:val="00F35D4B"/>
    <w:rsid w:val="00F3719C"/>
    <w:rsid w:val="00F40A82"/>
    <w:rsid w:val="00F416B2"/>
    <w:rsid w:val="00F44849"/>
    <w:rsid w:val="00F45290"/>
    <w:rsid w:val="00F45B3C"/>
    <w:rsid w:val="00F6063F"/>
    <w:rsid w:val="00F60BFF"/>
    <w:rsid w:val="00F627A6"/>
    <w:rsid w:val="00F640CD"/>
    <w:rsid w:val="00F658FF"/>
    <w:rsid w:val="00F660C4"/>
    <w:rsid w:val="00F66249"/>
    <w:rsid w:val="00F702FD"/>
    <w:rsid w:val="00F76BFA"/>
    <w:rsid w:val="00F77E1D"/>
    <w:rsid w:val="00F80BB6"/>
    <w:rsid w:val="00F81AC0"/>
    <w:rsid w:val="00F81BCB"/>
    <w:rsid w:val="00F82FB1"/>
    <w:rsid w:val="00F85817"/>
    <w:rsid w:val="00F85852"/>
    <w:rsid w:val="00F865DD"/>
    <w:rsid w:val="00F9114B"/>
    <w:rsid w:val="00F91852"/>
    <w:rsid w:val="00F92488"/>
    <w:rsid w:val="00F9384E"/>
    <w:rsid w:val="00F93A25"/>
    <w:rsid w:val="00F93C02"/>
    <w:rsid w:val="00F967A8"/>
    <w:rsid w:val="00F96FE2"/>
    <w:rsid w:val="00F97207"/>
    <w:rsid w:val="00F97DB0"/>
    <w:rsid w:val="00FA612F"/>
    <w:rsid w:val="00FA76BA"/>
    <w:rsid w:val="00FB0D18"/>
    <w:rsid w:val="00FB2169"/>
    <w:rsid w:val="00FB3B82"/>
    <w:rsid w:val="00FB4E5A"/>
    <w:rsid w:val="00FB566E"/>
    <w:rsid w:val="00FB69E2"/>
    <w:rsid w:val="00FB741E"/>
    <w:rsid w:val="00FC04C6"/>
    <w:rsid w:val="00FC0EA1"/>
    <w:rsid w:val="00FC18FF"/>
    <w:rsid w:val="00FC1CC1"/>
    <w:rsid w:val="00FC1ED3"/>
    <w:rsid w:val="00FC4387"/>
    <w:rsid w:val="00FC660C"/>
    <w:rsid w:val="00FC6E25"/>
    <w:rsid w:val="00FC7F6E"/>
    <w:rsid w:val="00FD10FB"/>
    <w:rsid w:val="00FD118C"/>
    <w:rsid w:val="00FD1825"/>
    <w:rsid w:val="00FD410E"/>
    <w:rsid w:val="00FD6514"/>
    <w:rsid w:val="00FE1FD2"/>
    <w:rsid w:val="00FE2BCE"/>
    <w:rsid w:val="00FE508D"/>
    <w:rsid w:val="00FE50B3"/>
    <w:rsid w:val="00FE6A20"/>
    <w:rsid w:val="00FE6BD8"/>
    <w:rsid w:val="00FE7F8E"/>
    <w:rsid w:val="00FF025C"/>
    <w:rsid w:val="00FF0D3B"/>
    <w:rsid w:val="00FF2A31"/>
    <w:rsid w:val="00FF51B4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uiPriority w:val="34"/>
    <w:qFormat/>
    <w:rsid w:val="005A408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8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9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a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llowedHyperlink"/>
    <w:basedOn w:val="a0"/>
    <w:uiPriority w:val="99"/>
    <w:semiHidden/>
    <w:unhideWhenUsed/>
    <w:rsid w:val="004F0A86"/>
    <w:rPr>
      <w:color w:val="800080"/>
      <w:u w:val="single"/>
    </w:rPr>
  </w:style>
  <w:style w:type="paragraph" w:customStyle="1" w:styleId="xl68">
    <w:name w:val="xl68"/>
    <w:basedOn w:val="a"/>
    <w:rsid w:val="004F0A8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70">
    <w:name w:val="xl7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71">
    <w:name w:val="xl7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72">
    <w:name w:val="xl7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4">
    <w:name w:val="xl74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76">
    <w:name w:val="xl76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77">
    <w:name w:val="xl7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1">
    <w:name w:val="xl81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2">
    <w:name w:val="xl82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3">
    <w:name w:val="xl83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4">
    <w:name w:val="xl84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5">
    <w:name w:val="xl85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6">
    <w:name w:val="xl86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7">
    <w:name w:val="xl8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88">
    <w:name w:val="xl8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9">
    <w:name w:val="xl8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0">
    <w:name w:val="xl9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1">
    <w:name w:val="xl91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2">
    <w:name w:val="xl9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93">
    <w:name w:val="xl9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4">
    <w:name w:val="xl94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5">
    <w:name w:val="xl9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98">
    <w:name w:val="xl98"/>
    <w:basedOn w:val="a"/>
    <w:rsid w:val="004F0A86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99">
    <w:name w:val="xl99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0">
    <w:name w:val="xl100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1">
    <w:name w:val="xl101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2">
    <w:name w:val="xl10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103">
    <w:name w:val="xl103"/>
    <w:basedOn w:val="a"/>
    <w:rsid w:val="004F0A86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4">
    <w:name w:val="xl104"/>
    <w:basedOn w:val="a"/>
    <w:rsid w:val="004F0A86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5">
    <w:name w:val="xl105"/>
    <w:basedOn w:val="a"/>
    <w:rsid w:val="004F0A86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6">
    <w:name w:val="xl106"/>
    <w:basedOn w:val="a"/>
    <w:rsid w:val="004F0A86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0">
    <w:name w:val="xl11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2">
    <w:name w:val="xl112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3">
    <w:name w:val="xl113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4">
    <w:name w:val="xl114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15">
    <w:name w:val="xl11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16">
    <w:name w:val="xl116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117">
    <w:name w:val="xl11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118">
    <w:name w:val="xl11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</w:style>
  <w:style w:type="paragraph" w:customStyle="1" w:styleId="xl119">
    <w:name w:val="xl11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125">
    <w:name w:val="xl12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126">
    <w:name w:val="xl126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7">
    <w:name w:val="xl127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128">
    <w:name w:val="xl128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30">
    <w:name w:val="xl130"/>
    <w:basedOn w:val="a"/>
    <w:rsid w:val="004F0A86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xl131">
    <w:name w:val="xl13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color w:val="000000"/>
    </w:rPr>
  </w:style>
  <w:style w:type="paragraph" w:customStyle="1" w:styleId="xl132">
    <w:name w:val="xl13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3">
    <w:name w:val="xl13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34">
    <w:name w:val="xl134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35">
    <w:name w:val="xl135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36">
    <w:name w:val="xl136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37">
    <w:name w:val="xl137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38">
    <w:name w:val="xl13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9">
    <w:name w:val="xl13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0">
    <w:name w:val="xl14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1">
    <w:name w:val="xl14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2">
    <w:name w:val="xl14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4">
    <w:name w:val="xl144"/>
    <w:basedOn w:val="a"/>
    <w:rsid w:val="004F0A86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45">
    <w:name w:val="xl145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"/>
    <w:rsid w:val="004F0A86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48">
    <w:name w:val="xl148"/>
    <w:basedOn w:val="a"/>
    <w:rsid w:val="004F0A86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1">
    <w:name w:val="xl15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2">
    <w:name w:val="xl15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3">
    <w:name w:val="xl15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5">
    <w:name w:val="xl15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6">
    <w:name w:val="xl156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color w:val="000000"/>
    </w:rPr>
  </w:style>
  <w:style w:type="paragraph" w:customStyle="1" w:styleId="xl157">
    <w:name w:val="xl157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58">
    <w:name w:val="xl158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59">
    <w:name w:val="xl15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60">
    <w:name w:val="xl16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1">
    <w:name w:val="xl161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2">
    <w:name w:val="xl162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3">
    <w:name w:val="xl163"/>
    <w:basedOn w:val="a"/>
    <w:rsid w:val="004F0A86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4">
    <w:name w:val="xl164"/>
    <w:basedOn w:val="a"/>
    <w:rsid w:val="004F0A86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5">
    <w:name w:val="xl165"/>
    <w:basedOn w:val="a"/>
    <w:rsid w:val="004F0A86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6">
    <w:name w:val="xl166"/>
    <w:basedOn w:val="a"/>
    <w:rsid w:val="004F0A86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7">
    <w:name w:val="xl167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8">
    <w:name w:val="xl168"/>
    <w:basedOn w:val="a"/>
    <w:rsid w:val="004F0A86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9">
    <w:name w:val="xl169"/>
    <w:basedOn w:val="a"/>
    <w:rsid w:val="004F0A86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70">
    <w:name w:val="xl170"/>
    <w:basedOn w:val="a"/>
    <w:rsid w:val="004F0A86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71">
    <w:name w:val="xl171"/>
    <w:basedOn w:val="a"/>
    <w:rsid w:val="004F0A86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72">
    <w:name w:val="xl172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73">
    <w:name w:val="xl173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74">
    <w:name w:val="xl174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75">
    <w:name w:val="xl175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76">
    <w:name w:val="xl176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78">
    <w:name w:val="xl178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79">
    <w:name w:val="xl179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80">
    <w:name w:val="xl18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81">
    <w:name w:val="xl181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82">
    <w:name w:val="xl182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83">
    <w:name w:val="xl183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84">
    <w:name w:val="xl184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85">
    <w:name w:val="xl185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86">
    <w:name w:val="xl186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87">
    <w:name w:val="xl18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88">
    <w:name w:val="xl188"/>
    <w:basedOn w:val="a"/>
    <w:rsid w:val="004F0A86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89">
    <w:name w:val="xl189"/>
    <w:basedOn w:val="a"/>
    <w:rsid w:val="004F0A86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90">
    <w:name w:val="xl190"/>
    <w:basedOn w:val="a"/>
    <w:rsid w:val="004F0A86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91">
    <w:name w:val="xl19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4F0A86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3">
    <w:name w:val="xl193"/>
    <w:basedOn w:val="a"/>
    <w:rsid w:val="004F0A86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4">
    <w:name w:val="xl194"/>
    <w:basedOn w:val="a"/>
    <w:rsid w:val="004F0A86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5">
    <w:name w:val="xl195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6">
    <w:name w:val="xl196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7">
    <w:name w:val="xl197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uiPriority w:val="34"/>
    <w:qFormat/>
    <w:rsid w:val="005A408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8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9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a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llowedHyperlink"/>
    <w:basedOn w:val="a0"/>
    <w:uiPriority w:val="99"/>
    <w:semiHidden/>
    <w:unhideWhenUsed/>
    <w:rsid w:val="004F0A86"/>
    <w:rPr>
      <w:color w:val="800080"/>
      <w:u w:val="single"/>
    </w:rPr>
  </w:style>
  <w:style w:type="paragraph" w:customStyle="1" w:styleId="xl68">
    <w:name w:val="xl68"/>
    <w:basedOn w:val="a"/>
    <w:rsid w:val="004F0A8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70">
    <w:name w:val="xl7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71">
    <w:name w:val="xl7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72">
    <w:name w:val="xl7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4">
    <w:name w:val="xl74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76">
    <w:name w:val="xl76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77">
    <w:name w:val="xl7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1">
    <w:name w:val="xl81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2">
    <w:name w:val="xl82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3">
    <w:name w:val="xl83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4">
    <w:name w:val="xl84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5">
    <w:name w:val="xl85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6">
    <w:name w:val="xl86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87">
    <w:name w:val="xl8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88">
    <w:name w:val="xl8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9">
    <w:name w:val="xl8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0">
    <w:name w:val="xl9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1">
    <w:name w:val="xl91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2">
    <w:name w:val="xl9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93">
    <w:name w:val="xl9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4">
    <w:name w:val="xl94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5">
    <w:name w:val="xl9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98">
    <w:name w:val="xl98"/>
    <w:basedOn w:val="a"/>
    <w:rsid w:val="004F0A86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99">
    <w:name w:val="xl99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0">
    <w:name w:val="xl100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1">
    <w:name w:val="xl101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2">
    <w:name w:val="xl10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103">
    <w:name w:val="xl103"/>
    <w:basedOn w:val="a"/>
    <w:rsid w:val="004F0A86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4">
    <w:name w:val="xl104"/>
    <w:basedOn w:val="a"/>
    <w:rsid w:val="004F0A86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5">
    <w:name w:val="xl105"/>
    <w:basedOn w:val="a"/>
    <w:rsid w:val="004F0A86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06">
    <w:name w:val="xl106"/>
    <w:basedOn w:val="a"/>
    <w:rsid w:val="004F0A86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0">
    <w:name w:val="xl11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2">
    <w:name w:val="xl112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3">
    <w:name w:val="xl113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4">
    <w:name w:val="xl114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15">
    <w:name w:val="xl11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16">
    <w:name w:val="xl116"/>
    <w:basedOn w:val="a"/>
    <w:rsid w:val="004F0A8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117">
    <w:name w:val="xl11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118">
    <w:name w:val="xl11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</w:style>
  <w:style w:type="paragraph" w:customStyle="1" w:styleId="xl119">
    <w:name w:val="xl11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125">
    <w:name w:val="xl12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126">
    <w:name w:val="xl126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7">
    <w:name w:val="xl127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  <w:sz w:val="24"/>
      <w:szCs w:val="24"/>
    </w:rPr>
  </w:style>
  <w:style w:type="paragraph" w:customStyle="1" w:styleId="xl128">
    <w:name w:val="xl128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30">
    <w:name w:val="xl130"/>
    <w:basedOn w:val="a"/>
    <w:rsid w:val="004F0A86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xl131">
    <w:name w:val="xl13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color w:val="000000"/>
    </w:rPr>
  </w:style>
  <w:style w:type="paragraph" w:customStyle="1" w:styleId="xl132">
    <w:name w:val="xl13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3">
    <w:name w:val="xl13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34">
    <w:name w:val="xl134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35">
    <w:name w:val="xl135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36">
    <w:name w:val="xl136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37">
    <w:name w:val="xl137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38">
    <w:name w:val="xl138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9">
    <w:name w:val="xl13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0">
    <w:name w:val="xl140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1">
    <w:name w:val="xl14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2">
    <w:name w:val="xl14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44">
    <w:name w:val="xl144"/>
    <w:basedOn w:val="a"/>
    <w:rsid w:val="004F0A86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45">
    <w:name w:val="xl145"/>
    <w:basedOn w:val="a"/>
    <w:rsid w:val="004F0A86"/>
    <w:pPr>
      <w:widowControl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"/>
    <w:rsid w:val="004F0A86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48">
    <w:name w:val="xl148"/>
    <w:basedOn w:val="a"/>
    <w:rsid w:val="004F0A86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1">
    <w:name w:val="xl15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2">
    <w:name w:val="xl152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3">
    <w:name w:val="xl153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5">
    <w:name w:val="xl155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6">
    <w:name w:val="xl156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color w:val="000000"/>
    </w:rPr>
  </w:style>
  <w:style w:type="paragraph" w:customStyle="1" w:styleId="xl157">
    <w:name w:val="xl157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58">
    <w:name w:val="xl158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59">
    <w:name w:val="xl159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60">
    <w:name w:val="xl16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1">
    <w:name w:val="xl161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2">
    <w:name w:val="xl162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3">
    <w:name w:val="xl163"/>
    <w:basedOn w:val="a"/>
    <w:rsid w:val="004F0A86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4">
    <w:name w:val="xl164"/>
    <w:basedOn w:val="a"/>
    <w:rsid w:val="004F0A86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5">
    <w:name w:val="xl165"/>
    <w:basedOn w:val="a"/>
    <w:rsid w:val="004F0A86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6">
    <w:name w:val="xl166"/>
    <w:basedOn w:val="a"/>
    <w:rsid w:val="004F0A86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7">
    <w:name w:val="xl167"/>
    <w:basedOn w:val="a"/>
    <w:rsid w:val="004F0A86"/>
    <w:pPr>
      <w:widowControl/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8">
    <w:name w:val="xl168"/>
    <w:basedOn w:val="a"/>
    <w:rsid w:val="004F0A86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69">
    <w:name w:val="xl169"/>
    <w:basedOn w:val="a"/>
    <w:rsid w:val="004F0A86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70">
    <w:name w:val="xl170"/>
    <w:basedOn w:val="a"/>
    <w:rsid w:val="004F0A86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71">
    <w:name w:val="xl171"/>
    <w:basedOn w:val="a"/>
    <w:rsid w:val="004F0A86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top"/>
    </w:pPr>
    <w:rPr>
      <w:b/>
      <w:bCs/>
      <w:color w:val="000000"/>
      <w:sz w:val="24"/>
      <w:szCs w:val="24"/>
    </w:rPr>
  </w:style>
  <w:style w:type="paragraph" w:customStyle="1" w:styleId="xl172">
    <w:name w:val="xl172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73">
    <w:name w:val="xl173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74">
    <w:name w:val="xl174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75">
    <w:name w:val="xl175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76">
    <w:name w:val="xl176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78">
    <w:name w:val="xl178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79">
    <w:name w:val="xl179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80">
    <w:name w:val="xl180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81">
    <w:name w:val="xl181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82">
    <w:name w:val="xl182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183">
    <w:name w:val="xl183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top"/>
    </w:pPr>
  </w:style>
  <w:style w:type="paragraph" w:customStyle="1" w:styleId="xl184">
    <w:name w:val="xl184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85">
    <w:name w:val="xl185"/>
    <w:basedOn w:val="a"/>
    <w:rsid w:val="004F0A86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86">
    <w:name w:val="xl186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87">
    <w:name w:val="xl187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88">
    <w:name w:val="xl188"/>
    <w:basedOn w:val="a"/>
    <w:rsid w:val="004F0A86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89">
    <w:name w:val="xl189"/>
    <w:basedOn w:val="a"/>
    <w:rsid w:val="004F0A86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90">
    <w:name w:val="xl190"/>
    <w:basedOn w:val="a"/>
    <w:rsid w:val="004F0A86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191">
    <w:name w:val="xl191"/>
    <w:basedOn w:val="a"/>
    <w:rsid w:val="004F0A8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4F0A86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3">
    <w:name w:val="xl193"/>
    <w:basedOn w:val="a"/>
    <w:rsid w:val="004F0A86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4">
    <w:name w:val="xl194"/>
    <w:basedOn w:val="a"/>
    <w:rsid w:val="004F0A86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5">
    <w:name w:val="xl195"/>
    <w:basedOn w:val="a"/>
    <w:rsid w:val="004F0A8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6">
    <w:name w:val="xl196"/>
    <w:basedOn w:val="a"/>
    <w:rsid w:val="004F0A86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97">
    <w:name w:val="xl197"/>
    <w:basedOn w:val="a"/>
    <w:rsid w:val="004F0A86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5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consultantplus://offline/ref=789D919BC606CDC9FF33E73A40C0F050900FB15BC3F0105976DB048364F8BEF559AC4A63C2518D8768E2F46CB7HFF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789D919BC606CDC9FF33E73A40C0F050900FB15BC3F31C5C79DB048364F8BEF559BAHC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89D919BC606CDC9FF33E73A40C0F050900FB15BC3F1155976DE048364F8BEF559AC4A63C2518D8768E2F66FB7H8F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41C5BF579522F00E2E6154BB3B03372BA5FBA3256B3524A53C31ACDD68ABB9D91A25E540B4Q5s7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1C5BF579522F00E2E6154BB3B03372BA5FBA3256B3524A53C31ACDD68ABB9D91A25E540B4Q5s7G" TargetMode="External"/><Relationship Id="rId14" Type="http://schemas.openxmlformats.org/officeDocument/2006/relationships/hyperlink" Target="consultantplus://offline/ref=4B80BBA2AFBDFB5DDCE6AF31A6E0C7B573AE88C757B987C90C0DA9A2C1A4D56E59C45DB8F62366D1BB0337F1b9t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EB032-48F6-453B-9088-8D4244775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23</Pages>
  <Words>5182</Words>
  <Characters>29544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Фурман Наталья Валерьевна</cp:lastModifiedBy>
  <cp:revision>12</cp:revision>
  <cp:lastPrinted>2018-10-15T10:52:00Z</cp:lastPrinted>
  <dcterms:created xsi:type="dcterms:W3CDTF">2020-03-12T04:57:00Z</dcterms:created>
  <dcterms:modified xsi:type="dcterms:W3CDTF">2020-03-12T06:26:00Z</dcterms:modified>
</cp:coreProperties>
</file>